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4FE4" w14:textId="77777777" w:rsidR="003D23E7" w:rsidRDefault="003D23E7">
      <w:pPr>
        <w:spacing w:line="400" w:lineRule="exact"/>
        <w:jc w:val="center"/>
        <w:rPr>
          <w:rFonts w:asciiTheme="majorEastAsia" w:eastAsiaTheme="majorEastAsia" w:hAnsiTheme="majorEastAsia"/>
          <w:b/>
          <w:sz w:val="24"/>
        </w:rPr>
      </w:pPr>
    </w:p>
    <w:p w14:paraId="1CDCBFC3" w14:textId="77777777" w:rsidR="003D23E7" w:rsidRDefault="003D23E7">
      <w:pPr>
        <w:spacing w:line="400" w:lineRule="exact"/>
        <w:jc w:val="center"/>
        <w:rPr>
          <w:rFonts w:asciiTheme="majorEastAsia" w:eastAsiaTheme="majorEastAsia" w:hAnsiTheme="majorEastAsia"/>
          <w:b/>
          <w:sz w:val="24"/>
        </w:rPr>
      </w:pPr>
    </w:p>
    <w:p w14:paraId="5BB55ED3" w14:textId="77777777" w:rsidR="003D23E7" w:rsidRDefault="003D23E7">
      <w:pPr>
        <w:spacing w:line="400" w:lineRule="exact"/>
        <w:jc w:val="center"/>
        <w:rPr>
          <w:rFonts w:asciiTheme="majorEastAsia" w:eastAsiaTheme="majorEastAsia" w:hAnsiTheme="majorEastAsia"/>
          <w:b/>
          <w:sz w:val="24"/>
        </w:rPr>
      </w:pPr>
    </w:p>
    <w:p w14:paraId="201D3FD7" w14:textId="77777777" w:rsidR="003D23E7" w:rsidRDefault="003D23E7" w:rsidP="004F0E2D">
      <w:pPr>
        <w:spacing w:line="400" w:lineRule="exact"/>
        <w:rPr>
          <w:rFonts w:asciiTheme="majorEastAsia" w:eastAsiaTheme="majorEastAsia" w:hAnsiTheme="majorEastAsia"/>
          <w:b/>
          <w:sz w:val="24"/>
        </w:rPr>
      </w:pPr>
    </w:p>
    <w:p w14:paraId="1D26EA28" w14:textId="1A8B9802" w:rsidR="003D23E7" w:rsidRDefault="0092424E">
      <w:pPr>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中硫协﹝202</w:t>
      </w:r>
      <w:r w:rsidR="00E972DC">
        <w:rPr>
          <w:rFonts w:asciiTheme="majorEastAsia" w:eastAsiaTheme="majorEastAsia" w:hAnsiTheme="majorEastAsia"/>
          <w:b/>
          <w:sz w:val="28"/>
          <w:szCs w:val="28"/>
        </w:rPr>
        <w:t>3</w:t>
      </w:r>
      <w:r>
        <w:rPr>
          <w:rFonts w:asciiTheme="majorEastAsia" w:eastAsiaTheme="majorEastAsia" w:hAnsiTheme="majorEastAsia" w:hint="eastAsia"/>
          <w:b/>
          <w:sz w:val="28"/>
          <w:szCs w:val="28"/>
        </w:rPr>
        <w:t>﹞</w:t>
      </w:r>
      <w:r w:rsidR="00A120C2">
        <w:rPr>
          <w:rFonts w:asciiTheme="majorEastAsia" w:eastAsiaTheme="majorEastAsia" w:hAnsiTheme="majorEastAsia" w:hint="eastAsia"/>
          <w:b/>
          <w:sz w:val="28"/>
          <w:szCs w:val="28"/>
        </w:rPr>
        <w:t>28</w:t>
      </w:r>
      <w:r>
        <w:rPr>
          <w:rFonts w:asciiTheme="majorEastAsia" w:eastAsiaTheme="majorEastAsia" w:hAnsiTheme="majorEastAsia" w:hint="eastAsia"/>
          <w:b/>
          <w:sz w:val="28"/>
          <w:szCs w:val="28"/>
        </w:rPr>
        <w:t>号</w:t>
      </w:r>
    </w:p>
    <w:p w14:paraId="78F1CC35" w14:textId="77777777" w:rsidR="003D23E7" w:rsidRDefault="003D23E7">
      <w:pPr>
        <w:spacing w:line="400" w:lineRule="exact"/>
        <w:jc w:val="center"/>
        <w:rPr>
          <w:rFonts w:asciiTheme="majorEastAsia" w:eastAsiaTheme="majorEastAsia" w:hAnsiTheme="majorEastAsia"/>
          <w:b/>
          <w:sz w:val="24"/>
        </w:rPr>
      </w:pPr>
    </w:p>
    <w:p w14:paraId="6F33F8A0" w14:textId="77777777" w:rsidR="003D23E7" w:rsidRDefault="003D23E7">
      <w:pPr>
        <w:spacing w:line="400" w:lineRule="exact"/>
        <w:jc w:val="center"/>
        <w:rPr>
          <w:rFonts w:asciiTheme="majorEastAsia" w:eastAsiaTheme="majorEastAsia" w:hAnsiTheme="majorEastAsia"/>
          <w:b/>
          <w:sz w:val="24"/>
        </w:rPr>
      </w:pPr>
    </w:p>
    <w:p w14:paraId="13DB9995" w14:textId="77777777" w:rsidR="007D68E4" w:rsidRDefault="0092424E" w:rsidP="00E972DC">
      <w:pPr>
        <w:spacing w:beforeLines="50" w:before="180" w:line="480" w:lineRule="exact"/>
        <w:jc w:val="center"/>
        <w:rPr>
          <w:rFonts w:asciiTheme="majorEastAsia" w:eastAsiaTheme="majorEastAsia" w:hAnsiTheme="majorEastAsia"/>
          <w:b/>
          <w:sz w:val="36"/>
          <w:szCs w:val="36"/>
        </w:rPr>
      </w:pPr>
      <w:bookmarkStart w:id="0" w:name="OLE_LINK9"/>
      <w:bookmarkStart w:id="1" w:name="OLE_LINK4"/>
      <w:bookmarkStart w:id="2" w:name="OLE_LINK8"/>
      <w:r>
        <w:rPr>
          <w:rFonts w:asciiTheme="majorEastAsia" w:eastAsiaTheme="majorEastAsia" w:hAnsiTheme="majorEastAsia" w:hint="eastAsia"/>
          <w:b/>
          <w:sz w:val="36"/>
          <w:szCs w:val="36"/>
        </w:rPr>
        <w:t>关于召开202</w:t>
      </w:r>
      <w:r w:rsidR="00517340">
        <w:rPr>
          <w:rFonts w:asciiTheme="majorEastAsia" w:eastAsiaTheme="majorEastAsia" w:hAnsiTheme="majorEastAsia"/>
          <w:b/>
          <w:sz w:val="36"/>
          <w:szCs w:val="36"/>
        </w:rPr>
        <w:t>3</w:t>
      </w:r>
      <w:r>
        <w:rPr>
          <w:rFonts w:asciiTheme="majorEastAsia" w:eastAsiaTheme="majorEastAsia" w:hAnsiTheme="majorEastAsia" w:hint="eastAsia"/>
          <w:b/>
          <w:sz w:val="36"/>
          <w:szCs w:val="36"/>
        </w:rPr>
        <w:t>年硫酸行业</w:t>
      </w:r>
      <w:r w:rsidR="007D68E4">
        <w:rPr>
          <w:rFonts w:asciiTheme="majorEastAsia" w:eastAsiaTheme="majorEastAsia" w:hAnsiTheme="majorEastAsia" w:hint="eastAsia"/>
          <w:b/>
          <w:sz w:val="36"/>
          <w:szCs w:val="36"/>
        </w:rPr>
        <w:t>年会</w:t>
      </w:r>
    </w:p>
    <w:p w14:paraId="26796115" w14:textId="11C765C6" w:rsidR="003D23E7" w:rsidRDefault="007D68E4" w:rsidP="00E972DC">
      <w:pPr>
        <w:spacing w:beforeLines="50" w:before="180" w:line="48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暨</w:t>
      </w:r>
      <w:r w:rsidRPr="007D68E4">
        <w:rPr>
          <w:rFonts w:asciiTheme="majorEastAsia" w:eastAsiaTheme="majorEastAsia" w:hAnsiTheme="majorEastAsia" w:hint="eastAsia"/>
          <w:b/>
          <w:sz w:val="36"/>
          <w:szCs w:val="36"/>
        </w:rPr>
        <w:t>中国硫酸工业协会八届</w:t>
      </w:r>
      <w:r>
        <w:rPr>
          <w:rFonts w:asciiTheme="majorEastAsia" w:eastAsiaTheme="majorEastAsia" w:hAnsiTheme="majorEastAsia" w:hint="eastAsia"/>
          <w:b/>
          <w:sz w:val="36"/>
          <w:szCs w:val="36"/>
        </w:rPr>
        <w:t>四</w:t>
      </w:r>
      <w:r w:rsidRPr="007D68E4">
        <w:rPr>
          <w:rFonts w:asciiTheme="majorEastAsia" w:eastAsiaTheme="majorEastAsia" w:hAnsiTheme="majorEastAsia" w:hint="eastAsia"/>
          <w:b/>
          <w:sz w:val="36"/>
          <w:szCs w:val="36"/>
        </w:rPr>
        <w:t>次理事会的</w:t>
      </w:r>
      <w:r w:rsidR="0092424E">
        <w:rPr>
          <w:rFonts w:asciiTheme="majorEastAsia" w:eastAsiaTheme="majorEastAsia" w:hAnsiTheme="majorEastAsia" w:hint="eastAsia"/>
          <w:b/>
          <w:sz w:val="36"/>
          <w:szCs w:val="36"/>
        </w:rPr>
        <w:t>通知</w:t>
      </w:r>
    </w:p>
    <w:bookmarkEnd w:id="0"/>
    <w:bookmarkEnd w:id="1"/>
    <w:bookmarkEnd w:id="2"/>
    <w:p w14:paraId="198E1848" w14:textId="77777777" w:rsidR="003D23E7" w:rsidRDefault="003D23E7">
      <w:pPr>
        <w:snapToGrid w:val="0"/>
        <w:spacing w:line="440" w:lineRule="exact"/>
        <w:jc w:val="center"/>
        <w:rPr>
          <w:rFonts w:asciiTheme="majorEastAsia" w:eastAsiaTheme="majorEastAsia" w:hAnsiTheme="majorEastAsia" w:cs="宋体"/>
          <w:b/>
          <w:color w:val="000000"/>
          <w:sz w:val="32"/>
          <w:szCs w:val="32"/>
        </w:rPr>
      </w:pPr>
    </w:p>
    <w:p w14:paraId="7B4637BA" w14:textId="77777777" w:rsidR="003D23E7" w:rsidRDefault="003D23E7" w:rsidP="004F0E2D">
      <w:pPr>
        <w:snapToGrid w:val="0"/>
        <w:spacing w:line="440" w:lineRule="exact"/>
        <w:rPr>
          <w:rFonts w:asciiTheme="majorEastAsia" w:eastAsiaTheme="majorEastAsia" w:hAnsiTheme="majorEastAsia" w:cs="宋体"/>
          <w:b/>
          <w:color w:val="000000"/>
          <w:sz w:val="32"/>
          <w:szCs w:val="32"/>
        </w:rPr>
      </w:pPr>
    </w:p>
    <w:p w14:paraId="4FD4D5E7" w14:textId="77777777" w:rsidR="003D23E7" w:rsidRDefault="0092424E">
      <w:pPr>
        <w:snapToGrid w:val="0"/>
        <w:spacing w:afterLines="100" w:after="360" w:line="440" w:lineRule="exact"/>
        <w:rPr>
          <w:rFonts w:asciiTheme="majorEastAsia" w:eastAsiaTheme="majorEastAsia" w:hAnsiTheme="majorEastAsia" w:cs="宋体"/>
          <w:b/>
          <w:color w:val="000000"/>
          <w:sz w:val="28"/>
          <w:szCs w:val="28"/>
        </w:rPr>
      </w:pPr>
      <w:r>
        <w:rPr>
          <w:rFonts w:asciiTheme="majorEastAsia" w:eastAsiaTheme="majorEastAsia" w:hAnsiTheme="majorEastAsia" w:cs="宋体" w:hint="eastAsia"/>
          <w:b/>
          <w:color w:val="000000"/>
          <w:sz w:val="28"/>
          <w:szCs w:val="28"/>
        </w:rPr>
        <w:t>各有关单位：</w:t>
      </w:r>
    </w:p>
    <w:p w14:paraId="5DEFC450" w14:textId="36F5DA8B" w:rsidR="009F550C" w:rsidRDefault="00517340" w:rsidP="009F550C">
      <w:pPr>
        <w:snapToGrid w:val="0"/>
        <w:spacing w:line="360" w:lineRule="auto"/>
        <w:ind w:firstLineChars="200" w:firstLine="560"/>
        <w:rPr>
          <w:sz w:val="28"/>
          <w:szCs w:val="28"/>
        </w:rPr>
      </w:pPr>
      <w:r w:rsidRPr="00517340">
        <w:rPr>
          <w:rFonts w:hint="eastAsia"/>
          <w:sz w:val="28"/>
          <w:szCs w:val="28"/>
        </w:rPr>
        <w:t>2023</w:t>
      </w:r>
      <w:r w:rsidRPr="00517340">
        <w:rPr>
          <w:rFonts w:hint="eastAsia"/>
          <w:sz w:val="28"/>
          <w:szCs w:val="28"/>
        </w:rPr>
        <w:t>年</w:t>
      </w:r>
      <w:r w:rsidR="007D68E4">
        <w:rPr>
          <w:rFonts w:hint="eastAsia"/>
          <w:sz w:val="28"/>
          <w:szCs w:val="28"/>
        </w:rPr>
        <w:t>是新一届政府全力主抓经济的一年，是中国经济加速复苏的关键一年。然而，内外部的一系列影响因素让我国</w:t>
      </w:r>
      <w:r w:rsidR="007D68E4" w:rsidRPr="007D68E4">
        <w:rPr>
          <w:rFonts w:hint="eastAsia"/>
          <w:sz w:val="28"/>
          <w:szCs w:val="28"/>
        </w:rPr>
        <w:t>当前经济运行面临新的困难挑战，主要是国内需求不足，一些企业经营困难，重点领域风险隐患较多，外部环境复杂严峻</w:t>
      </w:r>
      <w:r w:rsidR="007D68E4">
        <w:rPr>
          <w:rFonts w:hint="eastAsia"/>
          <w:sz w:val="28"/>
          <w:szCs w:val="28"/>
        </w:rPr>
        <w:t>。</w:t>
      </w:r>
      <w:r w:rsidR="009F550C">
        <w:rPr>
          <w:rFonts w:hint="eastAsia"/>
          <w:sz w:val="28"/>
          <w:szCs w:val="28"/>
        </w:rPr>
        <w:t>具体到硫酸行业</w:t>
      </w:r>
      <w:r w:rsidR="009F550C" w:rsidRPr="005E17CC">
        <w:rPr>
          <w:rFonts w:hint="eastAsia"/>
          <w:sz w:val="28"/>
          <w:szCs w:val="28"/>
        </w:rPr>
        <w:t>，</w:t>
      </w:r>
      <w:r w:rsidR="009F550C">
        <w:rPr>
          <w:rFonts w:hint="eastAsia"/>
          <w:sz w:val="28"/>
          <w:szCs w:val="28"/>
        </w:rPr>
        <w:t>上半年市场需求恢复不足预期、下游产品转型升级遭遇困难、出口价格面临巨大压力、硫磺制酸和硫铁矿制酸开工率下滑，行业</w:t>
      </w:r>
      <w:r w:rsidR="009F550C" w:rsidRPr="005E17CC">
        <w:rPr>
          <w:rFonts w:hint="eastAsia"/>
          <w:sz w:val="28"/>
          <w:szCs w:val="28"/>
        </w:rPr>
        <w:t>面临新形势、新挑战和新机遇。</w:t>
      </w:r>
    </w:p>
    <w:p w14:paraId="41575D2F" w14:textId="7FAF0338" w:rsidR="003D23E7" w:rsidRDefault="0092424E">
      <w:pPr>
        <w:snapToGrid w:val="0"/>
        <w:spacing w:line="360" w:lineRule="auto"/>
        <w:ind w:firstLineChars="200" w:firstLine="560"/>
        <w:rPr>
          <w:color w:val="000000"/>
          <w:sz w:val="28"/>
          <w:szCs w:val="28"/>
          <w:shd w:val="clear" w:color="auto" w:fill="FFFFFF"/>
        </w:rPr>
      </w:pPr>
      <w:r>
        <w:rPr>
          <w:rFonts w:hint="eastAsia"/>
          <w:sz w:val="28"/>
          <w:szCs w:val="28"/>
        </w:rPr>
        <w:t>在</w:t>
      </w:r>
      <w:r w:rsidR="009F550C">
        <w:rPr>
          <w:rFonts w:hint="eastAsia"/>
          <w:sz w:val="28"/>
          <w:szCs w:val="28"/>
        </w:rPr>
        <w:t>四季度为实现全年增速目标开始冲刺</w:t>
      </w:r>
      <w:r>
        <w:rPr>
          <w:rFonts w:hint="eastAsia"/>
          <w:sz w:val="28"/>
          <w:szCs w:val="28"/>
        </w:rPr>
        <w:t>之际，在</w:t>
      </w:r>
      <w:r w:rsidR="009F550C">
        <w:rPr>
          <w:rFonts w:hint="eastAsia"/>
          <w:sz w:val="28"/>
          <w:szCs w:val="28"/>
        </w:rPr>
        <w:t>全国</w:t>
      </w:r>
      <w:r w:rsidR="009F550C" w:rsidRPr="009F550C">
        <w:rPr>
          <w:rFonts w:hint="eastAsia"/>
          <w:sz w:val="28"/>
          <w:szCs w:val="28"/>
        </w:rPr>
        <w:t>稳金融、稳外贸、稳预期</w:t>
      </w:r>
      <w:r w:rsidR="009F550C">
        <w:rPr>
          <w:rFonts w:hint="eastAsia"/>
          <w:sz w:val="28"/>
          <w:szCs w:val="28"/>
        </w:rPr>
        <w:t>持续发力之时，</w:t>
      </w:r>
      <w:r w:rsidRPr="009F550C">
        <w:rPr>
          <w:sz w:val="28"/>
          <w:szCs w:val="28"/>
        </w:rPr>
        <w:t>为</w:t>
      </w:r>
      <w:r w:rsidRPr="00FD371E">
        <w:rPr>
          <w:sz w:val="28"/>
          <w:szCs w:val="28"/>
        </w:rPr>
        <w:t>分析国际、国内市场形势，</w:t>
      </w:r>
      <w:r w:rsidRPr="00FD371E">
        <w:rPr>
          <w:rFonts w:hint="eastAsia"/>
          <w:sz w:val="28"/>
          <w:szCs w:val="28"/>
        </w:rPr>
        <w:t>研判行业</w:t>
      </w:r>
      <w:r w:rsidR="003B7687" w:rsidRPr="00FD371E">
        <w:rPr>
          <w:rFonts w:hint="eastAsia"/>
          <w:sz w:val="28"/>
          <w:szCs w:val="28"/>
        </w:rPr>
        <w:t>当前</w:t>
      </w:r>
      <w:r w:rsidRPr="00FD371E">
        <w:rPr>
          <w:rFonts w:hint="eastAsia"/>
          <w:sz w:val="28"/>
          <w:szCs w:val="28"/>
        </w:rPr>
        <w:t>发展面临的形势，</w:t>
      </w:r>
      <w:r w:rsidR="005E17CC" w:rsidRPr="00FD371E">
        <w:rPr>
          <w:rFonts w:hint="eastAsia"/>
          <w:sz w:val="28"/>
          <w:szCs w:val="28"/>
        </w:rPr>
        <w:t>总结硫酸行业在生产管理、设备开发</w:t>
      </w:r>
      <w:r w:rsidR="00774558" w:rsidRPr="00FD371E">
        <w:rPr>
          <w:rFonts w:hint="eastAsia"/>
          <w:sz w:val="28"/>
          <w:szCs w:val="28"/>
        </w:rPr>
        <w:t>、节能减排</w:t>
      </w:r>
      <w:r w:rsidR="005E17CC" w:rsidRPr="00FD371E">
        <w:rPr>
          <w:rFonts w:hint="eastAsia"/>
          <w:sz w:val="28"/>
          <w:szCs w:val="28"/>
        </w:rPr>
        <w:t>等方面取得的经验，</w:t>
      </w:r>
      <w:r w:rsidRPr="00FD371E">
        <w:rPr>
          <w:rFonts w:hint="eastAsia"/>
          <w:sz w:val="28"/>
          <w:szCs w:val="28"/>
        </w:rPr>
        <w:t>经研究，协会决定于</w:t>
      </w:r>
      <w:r w:rsidRPr="00FD371E">
        <w:rPr>
          <w:rFonts w:hint="eastAsia"/>
          <w:sz w:val="28"/>
          <w:szCs w:val="28"/>
        </w:rPr>
        <w:t>202</w:t>
      </w:r>
      <w:r w:rsidR="00517340" w:rsidRPr="00FD371E">
        <w:rPr>
          <w:sz w:val="28"/>
          <w:szCs w:val="28"/>
        </w:rPr>
        <w:t>3</w:t>
      </w:r>
      <w:r w:rsidRPr="00FD371E">
        <w:rPr>
          <w:rFonts w:hint="eastAsia"/>
          <w:sz w:val="28"/>
          <w:szCs w:val="28"/>
        </w:rPr>
        <w:t>年</w:t>
      </w:r>
      <w:r w:rsidR="00D550D8">
        <w:rPr>
          <w:rFonts w:hint="eastAsia"/>
          <w:sz w:val="28"/>
          <w:szCs w:val="28"/>
        </w:rPr>
        <w:t>12</w:t>
      </w:r>
      <w:r w:rsidRPr="00FD371E">
        <w:rPr>
          <w:rFonts w:hint="eastAsia"/>
          <w:sz w:val="28"/>
          <w:szCs w:val="28"/>
        </w:rPr>
        <w:t>月</w:t>
      </w:r>
      <w:r w:rsidR="00D550D8">
        <w:rPr>
          <w:rFonts w:hint="eastAsia"/>
          <w:sz w:val="28"/>
          <w:szCs w:val="28"/>
        </w:rPr>
        <w:t>4</w:t>
      </w:r>
      <w:r w:rsidRPr="00FD371E">
        <w:rPr>
          <w:rFonts w:hint="eastAsia"/>
          <w:sz w:val="28"/>
          <w:szCs w:val="28"/>
        </w:rPr>
        <w:t>-</w:t>
      </w:r>
      <w:r w:rsidR="00D550D8">
        <w:rPr>
          <w:rFonts w:hint="eastAsia"/>
          <w:sz w:val="28"/>
          <w:szCs w:val="28"/>
        </w:rPr>
        <w:t>7</w:t>
      </w:r>
      <w:r w:rsidRPr="00FD371E">
        <w:rPr>
          <w:rFonts w:hint="eastAsia"/>
          <w:sz w:val="28"/>
          <w:szCs w:val="28"/>
        </w:rPr>
        <w:t>日在</w:t>
      </w:r>
      <w:r w:rsidR="009F550C" w:rsidRPr="00FD371E">
        <w:rPr>
          <w:rFonts w:hint="eastAsia"/>
          <w:sz w:val="28"/>
          <w:szCs w:val="28"/>
        </w:rPr>
        <w:t>广东珠海</w:t>
      </w:r>
      <w:r w:rsidRPr="00FD371E">
        <w:rPr>
          <w:rFonts w:hint="eastAsia"/>
          <w:sz w:val="28"/>
          <w:szCs w:val="28"/>
        </w:rPr>
        <w:t>召开“</w:t>
      </w:r>
      <w:r w:rsidR="00517340" w:rsidRPr="00FD371E">
        <w:rPr>
          <w:rFonts w:hint="eastAsia"/>
          <w:sz w:val="28"/>
          <w:szCs w:val="28"/>
        </w:rPr>
        <w:t>2023</w:t>
      </w:r>
      <w:r w:rsidR="00517340" w:rsidRPr="00FD371E">
        <w:rPr>
          <w:rFonts w:hint="eastAsia"/>
          <w:sz w:val="28"/>
          <w:szCs w:val="28"/>
        </w:rPr>
        <w:t>年硫酸行业</w:t>
      </w:r>
      <w:r w:rsidR="009F550C" w:rsidRPr="00FD371E">
        <w:rPr>
          <w:rFonts w:hint="eastAsia"/>
          <w:sz w:val="28"/>
          <w:szCs w:val="28"/>
        </w:rPr>
        <w:t>年</w:t>
      </w:r>
      <w:r w:rsidR="00517340" w:rsidRPr="00FD371E">
        <w:rPr>
          <w:rFonts w:hint="eastAsia"/>
          <w:sz w:val="28"/>
          <w:szCs w:val="28"/>
        </w:rPr>
        <w:t>会</w:t>
      </w:r>
      <w:r w:rsidR="004D1CA1" w:rsidRPr="00FD371E">
        <w:rPr>
          <w:rFonts w:hint="eastAsia"/>
          <w:sz w:val="28"/>
          <w:szCs w:val="28"/>
        </w:rPr>
        <w:t>暨中国硫酸工业协会八届四次理事会</w:t>
      </w:r>
      <w:r w:rsidRPr="00FD371E">
        <w:rPr>
          <w:rFonts w:hint="eastAsia"/>
          <w:sz w:val="28"/>
          <w:szCs w:val="28"/>
        </w:rPr>
        <w:t>”，</w:t>
      </w:r>
      <w:r w:rsidR="00E972DC" w:rsidRPr="00FD371E">
        <w:rPr>
          <w:rFonts w:hint="eastAsia"/>
          <w:sz w:val="28"/>
          <w:szCs w:val="28"/>
        </w:rPr>
        <w:t>会议同期还将召开“中国硫酸工业协会八届</w:t>
      </w:r>
      <w:r w:rsidR="00FD371E" w:rsidRPr="00FD371E">
        <w:rPr>
          <w:rFonts w:hint="eastAsia"/>
          <w:sz w:val="28"/>
          <w:szCs w:val="28"/>
        </w:rPr>
        <w:t>七</w:t>
      </w:r>
      <w:r w:rsidR="00E972DC" w:rsidRPr="00FD371E">
        <w:rPr>
          <w:rFonts w:hint="eastAsia"/>
          <w:sz w:val="28"/>
          <w:szCs w:val="28"/>
        </w:rPr>
        <w:t>次常务理事会”，</w:t>
      </w:r>
      <w:r w:rsidRPr="00FD371E">
        <w:rPr>
          <w:rFonts w:hint="eastAsia"/>
          <w:sz w:val="28"/>
          <w:szCs w:val="28"/>
        </w:rPr>
        <w:t>现将具体事宜通知如下：</w:t>
      </w:r>
    </w:p>
    <w:p w14:paraId="4F9EA811" w14:textId="77777777" w:rsidR="003D23E7" w:rsidRDefault="0092424E" w:rsidP="005E17CC">
      <w:pPr>
        <w:snapToGrid w:val="0"/>
        <w:spacing w:beforeLines="50" w:before="180" w:line="360" w:lineRule="auto"/>
        <w:ind w:firstLineChars="200" w:firstLine="562"/>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一、会议时间及地点：</w:t>
      </w:r>
    </w:p>
    <w:p w14:paraId="14A285C5" w14:textId="08E32A42" w:rsidR="003D23E7" w:rsidRDefault="0092424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报到时间： </w:t>
      </w:r>
      <w:r w:rsidR="00D97146">
        <w:rPr>
          <w:rFonts w:asciiTheme="majorEastAsia" w:eastAsiaTheme="majorEastAsia" w:hAnsiTheme="majorEastAsia" w:hint="eastAsia"/>
          <w:sz w:val="28"/>
          <w:szCs w:val="28"/>
        </w:rPr>
        <w:t>12</w:t>
      </w:r>
      <w:r>
        <w:rPr>
          <w:rFonts w:asciiTheme="majorEastAsia" w:eastAsiaTheme="majorEastAsia" w:hAnsiTheme="majorEastAsia" w:hint="eastAsia"/>
          <w:sz w:val="28"/>
          <w:szCs w:val="28"/>
        </w:rPr>
        <w:t>月</w:t>
      </w:r>
      <w:r w:rsidR="00D97146">
        <w:rPr>
          <w:rFonts w:asciiTheme="majorEastAsia" w:eastAsiaTheme="majorEastAsia" w:hAnsiTheme="majorEastAsia" w:hint="eastAsia"/>
          <w:sz w:val="28"/>
          <w:szCs w:val="28"/>
        </w:rPr>
        <w:t>4</w:t>
      </w:r>
      <w:r>
        <w:rPr>
          <w:rFonts w:asciiTheme="majorEastAsia" w:eastAsiaTheme="majorEastAsia" w:hAnsiTheme="majorEastAsia" w:hint="eastAsia"/>
          <w:sz w:val="28"/>
          <w:szCs w:val="28"/>
        </w:rPr>
        <w:t>日（</w:t>
      </w:r>
      <w:r>
        <w:rPr>
          <w:rFonts w:asciiTheme="majorEastAsia" w:eastAsiaTheme="majorEastAsia" w:hAnsiTheme="majorEastAsia"/>
          <w:sz w:val="28"/>
          <w:szCs w:val="28"/>
        </w:rPr>
        <w:t>9</w:t>
      </w:r>
      <w:r>
        <w:rPr>
          <w:rFonts w:asciiTheme="majorEastAsia" w:eastAsiaTheme="majorEastAsia" w:hAnsiTheme="majorEastAsia" w:hint="eastAsia"/>
          <w:sz w:val="28"/>
          <w:szCs w:val="28"/>
        </w:rPr>
        <w:t>:</w:t>
      </w:r>
      <w:r>
        <w:rPr>
          <w:rFonts w:asciiTheme="majorEastAsia" w:eastAsiaTheme="majorEastAsia" w:hAnsiTheme="majorEastAsia"/>
          <w:sz w:val="28"/>
          <w:szCs w:val="28"/>
        </w:rPr>
        <w:t>0</w:t>
      </w:r>
      <w:r>
        <w:rPr>
          <w:rFonts w:asciiTheme="majorEastAsia" w:eastAsiaTheme="majorEastAsia" w:hAnsiTheme="majorEastAsia" w:hint="eastAsia"/>
          <w:sz w:val="28"/>
          <w:szCs w:val="28"/>
        </w:rPr>
        <w:t>0-2</w:t>
      </w:r>
      <w:r>
        <w:rPr>
          <w:rFonts w:asciiTheme="majorEastAsia" w:eastAsiaTheme="majorEastAsia" w:hAnsiTheme="majorEastAsia"/>
          <w:sz w:val="28"/>
          <w:szCs w:val="28"/>
        </w:rPr>
        <w:t>1</w:t>
      </w:r>
      <w:r>
        <w:rPr>
          <w:rFonts w:asciiTheme="majorEastAsia" w:eastAsiaTheme="majorEastAsia" w:hAnsiTheme="majorEastAsia" w:hint="eastAsia"/>
          <w:sz w:val="28"/>
          <w:szCs w:val="28"/>
        </w:rPr>
        <w:t>:00）</w:t>
      </w:r>
    </w:p>
    <w:p w14:paraId="39F29821" w14:textId="0CB39542" w:rsidR="003D23E7" w:rsidRDefault="0092424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会议时间：</w:t>
      </w:r>
      <w:r>
        <w:rPr>
          <w:rFonts w:asciiTheme="majorEastAsia" w:eastAsiaTheme="majorEastAsia" w:hAnsiTheme="majorEastAsia"/>
          <w:sz w:val="28"/>
          <w:szCs w:val="28"/>
        </w:rPr>
        <w:t xml:space="preserve"> </w:t>
      </w:r>
      <w:r w:rsidR="00D97146">
        <w:rPr>
          <w:rFonts w:asciiTheme="majorEastAsia" w:eastAsiaTheme="majorEastAsia" w:hAnsiTheme="majorEastAsia" w:hint="eastAsia"/>
          <w:sz w:val="28"/>
          <w:szCs w:val="28"/>
        </w:rPr>
        <w:t>12</w:t>
      </w:r>
      <w:r>
        <w:rPr>
          <w:rFonts w:asciiTheme="majorEastAsia" w:eastAsiaTheme="majorEastAsia" w:hAnsiTheme="majorEastAsia" w:hint="eastAsia"/>
          <w:sz w:val="28"/>
          <w:szCs w:val="28"/>
        </w:rPr>
        <w:t>月</w:t>
      </w:r>
      <w:r w:rsidR="00D97146">
        <w:rPr>
          <w:rFonts w:asciiTheme="majorEastAsia" w:eastAsiaTheme="majorEastAsia" w:hAnsiTheme="majorEastAsia" w:hint="eastAsia"/>
          <w:sz w:val="28"/>
          <w:szCs w:val="28"/>
        </w:rPr>
        <w:t>5</w:t>
      </w:r>
      <w:r>
        <w:rPr>
          <w:rFonts w:asciiTheme="majorEastAsia" w:eastAsiaTheme="majorEastAsia" w:hAnsiTheme="majorEastAsia" w:hint="eastAsia"/>
          <w:sz w:val="28"/>
          <w:szCs w:val="28"/>
        </w:rPr>
        <w:t>-</w:t>
      </w:r>
      <w:r w:rsidR="00D97146">
        <w:rPr>
          <w:rFonts w:asciiTheme="majorEastAsia" w:eastAsiaTheme="majorEastAsia" w:hAnsiTheme="majorEastAsia" w:hint="eastAsia"/>
          <w:sz w:val="28"/>
          <w:szCs w:val="28"/>
        </w:rPr>
        <w:t>7</w:t>
      </w:r>
      <w:r>
        <w:rPr>
          <w:rFonts w:asciiTheme="majorEastAsia" w:eastAsiaTheme="majorEastAsia" w:hAnsiTheme="majorEastAsia" w:hint="eastAsia"/>
          <w:sz w:val="28"/>
          <w:szCs w:val="28"/>
        </w:rPr>
        <w:t>日</w:t>
      </w:r>
    </w:p>
    <w:p w14:paraId="1617D1F5" w14:textId="098E04DB" w:rsidR="003D23E7" w:rsidRDefault="0092424E" w:rsidP="005E17CC">
      <w:pPr>
        <w:snapToGrid w:val="0"/>
        <w:spacing w:line="360" w:lineRule="auto"/>
        <w:ind w:firstLineChars="200" w:firstLine="560"/>
        <w:rPr>
          <w:rFonts w:asciiTheme="majorEastAsia" w:eastAsiaTheme="majorEastAsia" w:hAnsiTheme="majorEastAsia"/>
          <w:sz w:val="28"/>
          <w:szCs w:val="28"/>
        </w:rPr>
      </w:pPr>
      <w:r w:rsidRPr="00A232DB">
        <w:rPr>
          <w:rFonts w:asciiTheme="majorEastAsia" w:eastAsiaTheme="majorEastAsia" w:hAnsiTheme="majorEastAsia" w:hint="eastAsia"/>
          <w:sz w:val="28"/>
          <w:szCs w:val="28"/>
        </w:rPr>
        <w:lastRenderedPageBreak/>
        <w:t>会议地点：</w:t>
      </w:r>
      <w:r w:rsidR="00A232DB" w:rsidRPr="00A232DB">
        <w:rPr>
          <w:rFonts w:asciiTheme="majorEastAsia" w:eastAsiaTheme="majorEastAsia" w:hAnsiTheme="majorEastAsia" w:hint="eastAsia"/>
          <w:sz w:val="28"/>
          <w:szCs w:val="28"/>
        </w:rPr>
        <w:t>珠海粤海酒店(拱北口岸店)</w:t>
      </w:r>
      <w:r w:rsidRPr="00A232DB">
        <w:rPr>
          <w:rFonts w:asciiTheme="majorEastAsia" w:eastAsiaTheme="majorEastAsia" w:hAnsiTheme="majorEastAsia" w:hint="eastAsia"/>
          <w:sz w:val="28"/>
          <w:szCs w:val="28"/>
        </w:rPr>
        <w:t>（</w:t>
      </w:r>
      <w:r w:rsidR="00A232DB" w:rsidRPr="00A232DB">
        <w:rPr>
          <w:rFonts w:asciiTheme="majorEastAsia" w:eastAsiaTheme="majorEastAsia" w:hAnsiTheme="majorEastAsia" w:hint="eastAsia"/>
          <w:sz w:val="28"/>
          <w:szCs w:val="28"/>
        </w:rPr>
        <w:t>珠海市拱北粤海东路1145号0756-8888128</w:t>
      </w:r>
      <w:r w:rsidRPr="00A232DB">
        <w:rPr>
          <w:rFonts w:asciiTheme="majorEastAsia" w:eastAsiaTheme="majorEastAsia" w:hAnsiTheme="majorEastAsia" w:hint="eastAsia"/>
          <w:sz w:val="28"/>
          <w:szCs w:val="28"/>
        </w:rPr>
        <w:t>）</w:t>
      </w:r>
    </w:p>
    <w:p w14:paraId="13E9426C" w14:textId="608CDE1E" w:rsidR="007D0636" w:rsidRDefault="0092424E" w:rsidP="005E17CC">
      <w:pPr>
        <w:snapToGrid w:val="0"/>
        <w:spacing w:beforeLines="50" w:before="180" w:line="360" w:lineRule="auto"/>
        <w:ind w:firstLineChars="200" w:firstLine="562"/>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二、</w:t>
      </w:r>
      <w:r w:rsidR="007D0636" w:rsidRPr="005E17CC">
        <w:rPr>
          <w:rFonts w:asciiTheme="majorEastAsia" w:eastAsiaTheme="majorEastAsia" w:hAnsiTheme="majorEastAsia" w:hint="eastAsia"/>
          <w:b/>
          <w:bCs/>
          <w:spacing w:val="70"/>
          <w:kern w:val="0"/>
          <w:sz w:val="28"/>
          <w:szCs w:val="28"/>
          <w:fitText w:val="1970" w:id="-1428489984"/>
        </w:rPr>
        <w:t>主办单位</w:t>
      </w:r>
      <w:r w:rsidR="007D0636" w:rsidRPr="005E17CC">
        <w:rPr>
          <w:rFonts w:asciiTheme="majorEastAsia" w:eastAsiaTheme="majorEastAsia" w:hAnsiTheme="majorEastAsia" w:hint="eastAsia"/>
          <w:b/>
          <w:bCs/>
          <w:spacing w:val="2"/>
          <w:kern w:val="0"/>
          <w:sz w:val="28"/>
          <w:szCs w:val="28"/>
          <w:fitText w:val="1970" w:id="-1428489984"/>
        </w:rPr>
        <w:t>：</w:t>
      </w:r>
      <w:r w:rsidR="007D0636">
        <w:rPr>
          <w:rFonts w:asciiTheme="majorEastAsia" w:eastAsiaTheme="majorEastAsia" w:hAnsiTheme="majorEastAsia" w:hint="eastAsia"/>
          <w:b/>
          <w:bCs/>
          <w:sz w:val="28"/>
          <w:szCs w:val="28"/>
        </w:rPr>
        <w:t>中国硫酸工业协会</w:t>
      </w:r>
    </w:p>
    <w:p w14:paraId="34BA4AFF" w14:textId="235C705C" w:rsidR="00517340" w:rsidRPr="003F539F" w:rsidRDefault="0092424E" w:rsidP="00517340">
      <w:pPr>
        <w:snapToGrid w:val="0"/>
        <w:spacing w:line="360" w:lineRule="auto"/>
        <w:ind w:firstLineChars="269" w:firstLine="1133"/>
        <w:jc w:val="left"/>
        <w:rPr>
          <w:rFonts w:asciiTheme="majorEastAsia" w:eastAsiaTheme="majorEastAsia" w:hAnsiTheme="majorEastAsia"/>
          <w:b/>
          <w:bCs/>
          <w:kern w:val="0"/>
          <w:sz w:val="28"/>
          <w:szCs w:val="28"/>
        </w:rPr>
      </w:pPr>
      <w:r w:rsidRPr="003F539F">
        <w:rPr>
          <w:rFonts w:asciiTheme="majorEastAsia" w:eastAsiaTheme="majorEastAsia" w:hAnsiTheme="majorEastAsia" w:hint="eastAsia"/>
          <w:b/>
          <w:bCs/>
          <w:spacing w:val="70"/>
          <w:kern w:val="0"/>
          <w:sz w:val="28"/>
          <w:szCs w:val="28"/>
          <w:fitText w:val="1967" w:id="-1430091264"/>
        </w:rPr>
        <w:t>协办单位</w:t>
      </w:r>
      <w:r w:rsidRPr="003F539F">
        <w:rPr>
          <w:rFonts w:asciiTheme="majorEastAsia" w:eastAsiaTheme="majorEastAsia" w:hAnsiTheme="majorEastAsia"/>
          <w:b/>
          <w:bCs/>
          <w:spacing w:val="1"/>
          <w:kern w:val="0"/>
          <w:sz w:val="28"/>
          <w:szCs w:val="28"/>
          <w:fitText w:val="1967" w:id="-1430091264"/>
        </w:rPr>
        <w:t>：</w:t>
      </w:r>
      <w:r w:rsidR="001327E7" w:rsidRPr="003F539F">
        <w:rPr>
          <w:rFonts w:asciiTheme="majorEastAsia" w:eastAsiaTheme="majorEastAsia" w:hAnsiTheme="majorEastAsia" w:hint="eastAsia"/>
          <w:b/>
          <w:bCs/>
          <w:kern w:val="0"/>
          <w:sz w:val="28"/>
          <w:szCs w:val="28"/>
        </w:rPr>
        <w:t>成都达奇科技股份有限公司</w:t>
      </w:r>
    </w:p>
    <w:p w14:paraId="7879972F" w14:textId="77777777" w:rsidR="001327E7" w:rsidRPr="003F539F" w:rsidRDefault="001327E7" w:rsidP="001327E7">
      <w:pPr>
        <w:snapToGrid w:val="0"/>
        <w:spacing w:line="360" w:lineRule="auto"/>
        <w:ind w:firstLineChars="1100" w:firstLine="3092"/>
        <w:rPr>
          <w:rFonts w:asciiTheme="majorEastAsia" w:eastAsiaTheme="majorEastAsia" w:hAnsiTheme="majorEastAsia"/>
          <w:b/>
          <w:bCs/>
          <w:kern w:val="0"/>
          <w:sz w:val="28"/>
          <w:szCs w:val="28"/>
        </w:rPr>
      </w:pPr>
      <w:r w:rsidRPr="003F539F">
        <w:rPr>
          <w:rFonts w:asciiTheme="majorEastAsia" w:eastAsiaTheme="majorEastAsia" w:hAnsiTheme="majorEastAsia" w:hint="eastAsia"/>
          <w:b/>
          <w:bCs/>
          <w:kern w:val="0"/>
          <w:sz w:val="28"/>
          <w:szCs w:val="28"/>
        </w:rPr>
        <w:t>大连金威特钢有限公司</w:t>
      </w:r>
    </w:p>
    <w:p w14:paraId="3AA56D6D" w14:textId="77777777" w:rsidR="003D23E7" w:rsidRDefault="0092424E" w:rsidP="005E17CC">
      <w:pPr>
        <w:snapToGrid w:val="0"/>
        <w:spacing w:beforeLines="50" w:before="180" w:line="360" w:lineRule="auto"/>
        <w:ind w:firstLineChars="200" w:firstLine="562"/>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三、会议主要议题</w:t>
      </w:r>
    </w:p>
    <w:p w14:paraId="7763B780" w14:textId="48A41EFB" w:rsidR="003D23E7" w:rsidRPr="004F5C0D" w:rsidRDefault="0092424E">
      <w:pPr>
        <w:snapToGrid w:val="0"/>
        <w:spacing w:line="360" w:lineRule="auto"/>
        <w:ind w:firstLineChars="200" w:firstLine="560"/>
        <w:rPr>
          <w:rFonts w:asciiTheme="majorEastAsia" w:eastAsiaTheme="majorEastAsia" w:hAnsiTheme="majorEastAsia"/>
          <w:sz w:val="28"/>
          <w:szCs w:val="28"/>
        </w:rPr>
      </w:pPr>
      <w:r w:rsidRPr="004F5C0D">
        <w:rPr>
          <w:rFonts w:asciiTheme="majorEastAsia" w:eastAsiaTheme="majorEastAsia" w:hAnsiTheme="majorEastAsia" w:hint="eastAsia"/>
          <w:sz w:val="28"/>
          <w:szCs w:val="28"/>
        </w:rPr>
        <w:t>1.</w:t>
      </w:r>
      <w:r w:rsidRPr="004F5C0D">
        <w:rPr>
          <w:rFonts w:asciiTheme="majorEastAsia" w:eastAsiaTheme="majorEastAsia" w:hAnsiTheme="majorEastAsia"/>
          <w:sz w:val="28"/>
          <w:szCs w:val="28"/>
        </w:rPr>
        <w:t xml:space="preserve"> </w:t>
      </w:r>
      <w:r w:rsidR="00774558" w:rsidRPr="004F5C0D">
        <w:rPr>
          <w:rFonts w:asciiTheme="majorEastAsia" w:eastAsiaTheme="majorEastAsia" w:hAnsiTheme="majorEastAsia" w:hint="eastAsia"/>
          <w:sz w:val="28"/>
          <w:szCs w:val="28"/>
        </w:rPr>
        <w:t>中国硫酸工业协会</w:t>
      </w:r>
      <w:r w:rsidRPr="004F5C0D">
        <w:rPr>
          <w:rFonts w:asciiTheme="majorEastAsia" w:eastAsiaTheme="majorEastAsia" w:hAnsiTheme="majorEastAsia" w:hint="eastAsia"/>
          <w:sz w:val="28"/>
          <w:szCs w:val="28"/>
        </w:rPr>
        <w:t>八届</w:t>
      </w:r>
      <w:r w:rsidR="00A232DB" w:rsidRPr="004F5C0D">
        <w:rPr>
          <w:rFonts w:asciiTheme="majorEastAsia" w:eastAsiaTheme="majorEastAsia" w:hAnsiTheme="majorEastAsia" w:hint="eastAsia"/>
          <w:sz w:val="28"/>
          <w:szCs w:val="28"/>
        </w:rPr>
        <w:t>四</w:t>
      </w:r>
      <w:r w:rsidRPr="004F5C0D">
        <w:rPr>
          <w:rFonts w:asciiTheme="majorEastAsia" w:eastAsiaTheme="majorEastAsia" w:hAnsiTheme="majorEastAsia" w:hint="eastAsia"/>
          <w:sz w:val="28"/>
          <w:szCs w:val="28"/>
        </w:rPr>
        <w:t>次理事会，审议通过相关议案；</w:t>
      </w:r>
    </w:p>
    <w:p w14:paraId="1F8E2186" w14:textId="1B882AA6" w:rsidR="003D23E7" w:rsidRPr="004F5C0D" w:rsidRDefault="00BF12CF">
      <w:pPr>
        <w:snapToGrid w:val="0"/>
        <w:spacing w:line="360" w:lineRule="auto"/>
        <w:ind w:firstLineChars="200" w:firstLine="560"/>
        <w:rPr>
          <w:rFonts w:asciiTheme="majorEastAsia" w:eastAsiaTheme="majorEastAsia" w:hAnsiTheme="majorEastAsia"/>
          <w:sz w:val="28"/>
          <w:szCs w:val="28"/>
        </w:rPr>
      </w:pPr>
      <w:r w:rsidRPr="004F5C0D">
        <w:rPr>
          <w:rFonts w:asciiTheme="majorEastAsia" w:eastAsiaTheme="majorEastAsia" w:hAnsiTheme="majorEastAsia"/>
          <w:sz w:val="28"/>
          <w:szCs w:val="28"/>
        </w:rPr>
        <w:t>2</w:t>
      </w:r>
      <w:r w:rsidR="007D0636" w:rsidRPr="004F5C0D">
        <w:rPr>
          <w:rFonts w:asciiTheme="majorEastAsia" w:eastAsiaTheme="majorEastAsia" w:hAnsiTheme="majorEastAsia"/>
          <w:sz w:val="28"/>
          <w:szCs w:val="28"/>
        </w:rPr>
        <w:t xml:space="preserve">. </w:t>
      </w:r>
      <w:r w:rsidR="007D0636" w:rsidRPr="004F5C0D">
        <w:rPr>
          <w:rFonts w:asciiTheme="majorEastAsia" w:eastAsiaTheme="majorEastAsia" w:hAnsiTheme="majorEastAsia" w:hint="eastAsia"/>
          <w:sz w:val="28"/>
          <w:szCs w:val="28"/>
        </w:rPr>
        <w:t>硫酸</w:t>
      </w:r>
      <w:r w:rsidR="00E972DC" w:rsidRPr="004F5C0D">
        <w:rPr>
          <w:rFonts w:asciiTheme="majorEastAsia" w:eastAsiaTheme="majorEastAsia" w:hAnsiTheme="majorEastAsia" w:hint="eastAsia"/>
          <w:sz w:val="28"/>
          <w:szCs w:val="28"/>
        </w:rPr>
        <w:t>、硫磺市场现状</w:t>
      </w:r>
      <w:r w:rsidR="007D0636" w:rsidRPr="004F5C0D">
        <w:rPr>
          <w:rFonts w:asciiTheme="majorEastAsia" w:eastAsiaTheme="majorEastAsia" w:hAnsiTheme="majorEastAsia" w:hint="eastAsia"/>
          <w:sz w:val="28"/>
          <w:szCs w:val="28"/>
        </w:rPr>
        <w:t>及未来市场走势分析；</w:t>
      </w:r>
    </w:p>
    <w:p w14:paraId="2AA8D7F7" w14:textId="4D692ABF" w:rsidR="003D23E7" w:rsidRPr="004F5C0D" w:rsidRDefault="00BF12CF">
      <w:pPr>
        <w:snapToGrid w:val="0"/>
        <w:spacing w:line="360" w:lineRule="auto"/>
        <w:ind w:firstLineChars="200" w:firstLine="560"/>
        <w:rPr>
          <w:rFonts w:asciiTheme="majorEastAsia" w:eastAsiaTheme="majorEastAsia" w:hAnsiTheme="majorEastAsia"/>
          <w:sz w:val="28"/>
          <w:szCs w:val="28"/>
        </w:rPr>
      </w:pPr>
      <w:r w:rsidRPr="004F5C0D">
        <w:rPr>
          <w:rFonts w:asciiTheme="majorEastAsia" w:eastAsiaTheme="majorEastAsia" w:hAnsiTheme="majorEastAsia"/>
          <w:sz w:val="28"/>
          <w:szCs w:val="28"/>
        </w:rPr>
        <w:t>3</w:t>
      </w:r>
      <w:r w:rsidR="007D0636" w:rsidRPr="004F5C0D">
        <w:rPr>
          <w:rFonts w:asciiTheme="majorEastAsia" w:eastAsiaTheme="majorEastAsia" w:hAnsiTheme="majorEastAsia" w:hint="eastAsia"/>
          <w:sz w:val="28"/>
          <w:szCs w:val="28"/>
        </w:rPr>
        <w:t>.</w:t>
      </w:r>
      <w:r w:rsidR="00E972DC" w:rsidRPr="004F5C0D">
        <w:rPr>
          <w:rFonts w:asciiTheme="majorEastAsia" w:eastAsiaTheme="majorEastAsia" w:hAnsiTheme="majorEastAsia" w:hint="eastAsia"/>
          <w:sz w:val="28"/>
          <w:szCs w:val="28"/>
        </w:rPr>
        <w:t xml:space="preserve"> 硫酸能耗标准、</w:t>
      </w:r>
      <w:r w:rsidRPr="004F5C0D">
        <w:rPr>
          <w:rFonts w:asciiTheme="majorEastAsia" w:eastAsiaTheme="majorEastAsia" w:hAnsiTheme="majorEastAsia" w:hint="eastAsia"/>
          <w:sz w:val="28"/>
          <w:szCs w:val="28"/>
        </w:rPr>
        <w:t>取水定额</w:t>
      </w:r>
      <w:r w:rsidR="00E972DC" w:rsidRPr="004F5C0D">
        <w:rPr>
          <w:rFonts w:asciiTheme="majorEastAsia" w:eastAsiaTheme="majorEastAsia" w:hAnsiTheme="majorEastAsia" w:hint="eastAsia"/>
          <w:sz w:val="28"/>
          <w:szCs w:val="28"/>
        </w:rPr>
        <w:t>、</w:t>
      </w:r>
      <w:r w:rsidRPr="004F5C0D">
        <w:rPr>
          <w:rFonts w:asciiTheme="majorEastAsia" w:eastAsiaTheme="majorEastAsia" w:hAnsiTheme="majorEastAsia" w:hint="eastAsia"/>
          <w:sz w:val="28"/>
          <w:szCs w:val="28"/>
        </w:rPr>
        <w:t>碳排放核算方法等相关</w:t>
      </w:r>
      <w:r w:rsidR="00E972DC" w:rsidRPr="004F5C0D">
        <w:rPr>
          <w:rFonts w:asciiTheme="majorEastAsia" w:eastAsiaTheme="majorEastAsia" w:hAnsiTheme="majorEastAsia" w:hint="eastAsia"/>
          <w:sz w:val="28"/>
          <w:szCs w:val="28"/>
        </w:rPr>
        <w:t>标准</w:t>
      </w:r>
      <w:r w:rsidRPr="004F5C0D">
        <w:rPr>
          <w:rFonts w:asciiTheme="majorEastAsia" w:eastAsiaTheme="majorEastAsia" w:hAnsiTheme="majorEastAsia" w:hint="eastAsia"/>
          <w:sz w:val="28"/>
          <w:szCs w:val="28"/>
        </w:rPr>
        <w:t>制</w:t>
      </w:r>
      <w:r w:rsidR="00E972DC" w:rsidRPr="004F5C0D">
        <w:rPr>
          <w:rFonts w:asciiTheme="majorEastAsia" w:eastAsiaTheme="majorEastAsia" w:hAnsiTheme="majorEastAsia" w:hint="eastAsia"/>
          <w:sz w:val="28"/>
          <w:szCs w:val="28"/>
        </w:rPr>
        <w:t>修订的解读</w:t>
      </w:r>
      <w:r w:rsidR="007D0636" w:rsidRPr="004F5C0D">
        <w:rPr>
          <w:rFonts w:asciiTheme="majorEastAsia" w:eastAsiaTheme="majorEastAsia" w:hAnsiTheme="majorEastAsia" w:hint="eastAsia"/>
          <w:sz w:val="28"/>
          <w:szCs w:val="28"/>
        </w:rPr>
        <w:t>；</w:t>
      </w:r>
    </w:p>
    <w:p w14:paraId="2A71E0BE" w14:textId="13004349" w:rsidR="003D23E7" w:rsidRPr="004F5C0D" w:rsidRDefault="00BF12CF">
      <w:pPr>
        <w:snapToGrid w:val="0"/>
        <w:spacing w:line="360" w:lineRule="auto"/>
        <w:ind w:firstLineChars="200" w:firstLine="560"/>
        <w:rPr>
          <w:rFonts w:asciiTheme="majorEastAsia" w:eastAsiaTheme="majorEastAsia" w:hAnsiTheme="majorEastAsia"/>
          <w:sz w:val="28"/>
          <w:szCs w:val="28"/>
        </w:rPr>
      </w:pPr>
      <w:r w:rsidRPr="004F5C0D">
        <w:rPr>
          <w:rFonts w:asciiTheme="majorEastAsia" w:eastAsiaTheme="majorEastAsia" w:hAnsiTheme="majorEastAsia"/>
          <w:sz w:val="28"/>
          <w:szCs w:val="28"/>
        </w:rPr>
        <w:t>4</w:t>
      </w:r>
      <w:r w:rsidR="007D0636" w:rsidRPr="004F5C0D">
        <w:rPr>
          <w:rFonts w:asciiTheme="majorEastAsia" w:eastAsiaTheme="majorEastAsia" w:hAnsiTheme="majorEastAsia" w:hint="eastAsia"/>
          <w:sz w:val="28"/>
          <w:szCs w:val="28"/>
        </w:rPr>
        <w:t>.</w:t>
      </w:r>
      <w:r w:rsidR="00E972DC" w:rsidRPr="004F5C0D">
        <w:rPr>
          <w:rFonts w:asciiTheme="majorEastAsia" w:eastAsiaTheme="majorEastAsia" w:hAnsiTheme="majorEastAsia" w:hint="eastAsia"/>
          <w:sz w:val="28"/>
          <w:szCs w:val="28"/>
        </w:rPr>
        <w:t>“双碳”背景下，硫酸行业</w:t>
      </w:r>
      <w:r w:rsidR="00774558" w:rsidRPr="004F5C0D">
        <w:rPr>
          <w:rFonts w:asciiTheme="majorEastAsia" w:eastAsiaTheme="majorEastAsia" w:hAnsiTheme="majorEastAsia" w:hint="eastAsia"/>
          <w:sz w:val="28"/>
          <w:szCs w:val="28"/>
        </w:rPr>
        <w:t>的</w:t>
      </w:r>
      <w:r w:rsidRPr="004F5C0D">
        <w:rPr>
          <w:rFonts w:asciiTheme="majorEastAsia" w:eastAsiaTheme="majorEastAsia" w:hAnsiTheme="majorEastAsia" w:hint="eastAsia"/>
          <w:sz w:val="28"/>
          <w:szCs w:val="28"/>
        </w:rPr>
        <w:t>节能、减排</w:t>
      </w:r>
      <w:r w:rsidR="00E972DC" w:rsidRPr="004F5C0D">
        <w:rPr>
          <w:rFonts w:asciiTheme="majorEastAsia" w:eastAsiaTheme="majorEastAsia" w:hAnsiTheme="majorEastAsia" w:hint="eastAsia"/>
          <w:sz w:val="28"/>
          <w:szCs w:val="28"/>
        </w:rPr>
        <w:t>方案和发展趋势</w:t>
      </w:r>
      <w:r w:rsidR="007D0636" w:rsidRPr="004F5C0D">
        <w:rPr>
          <w:rFonts w:asciiTheme="majorEastAsia" w:eastAsiaTheme="majorEastAsia" w:hAnsiTheme="majorEastAsia" w:hint="eastAsia"/>
          <w:sz w:val="28"/>
          <w:szCs w:val="28"/>
        </w:rPr>
        <w:t>；</w:t>
      </w:r>
    </w:p>
    <w:p w14:paraId="3BC16D5F" w14:textId="37855C9D" w:rsidR="00BF12CF" w:rsidRPr="004F5C0D" w:rsidRDefault="00BF12CF">
      <w:pPr>
        <w:snapToGrid w:val="0"/>
        <w:spacing w:line="360" w:lineRule="auto"/>
        <w:ind w:firstLineChars="200" w:firstLine="560"/>
        <w:rPr>
          <w:rFonts w:asciiTheme="majorEastAsia" w:eastAsiaTheme="majorEastAsia" w:hAnsiTheme="majorEastAsia"/>
          <w:sz w:val="28"/>
          <w:szCs w:val="28"/>
        </w:rPr>
      </w:pPr>
      <w:r w:rsidRPr="004F5C0D">
        <w:rPr>
          <w:rFonts w:asciiTheme="majorEastAsia" w:eastAsiaTheme="majorEastAsia" w:hAnsiTheme="majorEastAsia"/>
          <w:sz w:val="28"/>
          <w:szCs w:val="28"/>
        </w:rPr>
        <w:t xml:space="preserve">5. </w:t>
      </w:r>
      <w:r w:rsidRPr="004F5C0D">
        <w:rPr>
          <w:rFonts w:asciiTheme="majorEastAsia" w:eastAsiaTheme="majorEastAsia" w:hAnsiTheme="majorEastAsia" w:hint="eastAsia"/>
          <w:sz w:val="28"/>
          <w:szCs w:val="28"/>
        </w:rPr>
        <w:t>硫酸装置数字化转型升级的实践经验；</w:t>
      </w:r>
    </w:p>
    <w:p w14:paraId="6DC7B3D6" w14:textId="0BA8BD2F" w:rsidR="003D23E7" w:rsidRPr="004F5C0D" w:rsidRDefault="00BF12CF">
      <w:pPr>
        <w:snapToGrid w:val="0"/>
        <w:spacing w:line="360" w:lineRule="auto"/>
        <w:ind w:firstLineChars="200" w:firstLine="560"/>
        <w:rPr>
          <w:rFonts w:asciiTheme="majorEastAsia" w:eastAsiaTheme="majorEastAsia" w:hAnsiTheme="majorEastAsia"/>
          <w:sz w:val="28"/>
          <w:szCs w:val="28"/>
        </w:rPr>
      </w:pPr>
      <w:r w:rsidRPr="004F5C0D">
        <w:rPr>
          <w:rFonts w:asciiTheme="majorEastAsia" w:eastAsiaTheme="majorEastAsia" w:hAnsiTheme="majorEastAsia"/>
          <w:sz w:val="28"/>
          <w:szCs w:val="28"/>
        </w:rPr>
        <w:t>6</w:t>
      </w:r>
      <w:r w:rsidR="007D0636" w:rsidRPr="004F5C0D">
        <w:rPr>
          <w:rFonts w:asciiTheme="majorEastAsia" w:eastAsiaTheme="majorEastAsia" w:hAnsiTheme="majorEastAsia" w:hint="eastAsia"/>
          <w:sz w:val="28"/>
          <w:szCs w:val="28"/>
        </w:rPr>
        <w:t>.</w:t>
      </w:r>
      <w:r w:rsidR="007D0636" w:rsidRPr="004F5C0D">
        <w:rPr>
          <w:rFonts w:asciiTheme="majorEastAsia" w:eastAsiaTheme="majorEastAsia" w:hAnsiTheme="majorEastAsia"/>
          <w:sz w:val="28"/>
          <w:szCs w:val="28"/>
        </w:rPr>
        <w:t xml:space="preserve"> </w:t>
      </w:r>
      <w:r w:rsidR="007D0636" w:rsidRPr="004F5C0D">
        <w:rPr>
          <w:rFonts w:asciiTheme="majorEastAsia" w:eastAsiaTheme="majorEastAsia" w:hAnsiTheme="majorEastAsia" w:hint="eastAsia"/>
          <w:sz w:val="28"/>
          <w:szCs w:val="28"/>
        </w:rPr>
        <w:t>行业新技术、新工艺、新装备介绍。</w:t>
      </w:r>
    </w:p>
    <w:p w14:paraId="214AF847" w14:textId="77777777" w:rsidR="003D23E7" w:rsidRDefault="0092424E" w:rsidP="005E17CC">
      <w:pPr>
        <w:snapToGrid w:val="0"/>
        <w:spacing w:beforeLines="50" w:before="180" w:line="360" w:lineRule="auto"/>
        <w:ind w:firstLineChars="200" w:firstLine="562"/>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四、会议日程安排</w:t>
      </w:r>
    </w:p>
    <w:p w14:paraId="5423860C" w14:textId="4DA84A30" w:rsidR="003D23E7" w:rsidRDefault="00D97146">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12</w:t>
      </w:r>
      <w:r w:rsidR="0092424E">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4</w:t>
      </w:r>
      <w:r w:rsidR="0092424E">
        <w:rPr>
          <w:rFonts w:asciiTheme="majorEastAsia" w:eastAsiaTheme="majorEastAsia" w:hAnsiTheme="majorEastAsia" w:hint="eastAsia"/>
          <w:sz w:val="28"/>
          <w:szCs w:val="28"/>
        </w:rPr>
        <w:t>日</w:t>
      </w:r>
      <w:r w:rsidR="007A44E9">
        <w:rPr>
          <w:rFonts w:asciiTheme="majorEastAsia" w:eastAsiaTheme="majorEastAsia" w:hAnsiTheme="majorEastAsia" w:hint="eastAsia"/>
          <w:sz w:val="28"/>
          <w:szCs w:val="28"/>
        </w:rPr>
        <w:t xml:space="preserve"> </w:t>
      </w:r>
      <w:r w:rsidR="007A44E9">
        <w:rPr>
          <w:rFonts w:asciiTheme="majorEastAsia" w:eastAsiaTheme="majorEastAsia" w:hAnsiTheme="majorEastAsia"/>
          <w:sz w:val="28"/>
          <w:szCs w:val="28"/>
        </w:rPr>
        <w:t xml:space="preserve">  </w:t>
      </w:r>
      <w:r w:rsidR="0092424E">
        <w:rPr>
          <w:rFonts w:asciiTheme="majorEastAsia" w:eastAsiaTheme="majorEastAsia" w:hAnsiTheme="majorEastAsia" w:hint="eastAsia"/>
          <w:sz w:val="28"/>
          <w:szCs w:val="28"/>
        </w:rPr>
        <w:t xml:space="preserve"> </w:t>
      </w:r>
      <w:r w:rsidR="0092424E">
        <w:rPr>
          <w:rFonts w:asciiTheme="majorEastAsia" w:eastAsiaTheme="majorEastAsia" w:hAnsiTheme="majorEastAsia"/>
          <w:sz w:val="28"/>
          <w:szCs w:val="28"/>
        </w:rPr>
        <w:t xml:space="preserve">   </w:t>
      </w:r>
      <w:r w:rsidR="00774558">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0092424E">
        <w:rPr>
          <w:rFonts w:asciiTheme="majorEastAsia" w:eastAsiaTheme="majorEastAsia" w:hAnsiTheme="majorEastAsia"/>
          <w:sz w:val="28"/>
          <w:szCs w:val="28"/>
        </w:rPr>
        <w:t xml:space="preserve"> </w:t>
      </w:r>
      <w:r w:rsidR="0092424E">
        <w:rPr>
          <w:rFonts w:asciiTheme="majorEastAsia" w:eastAsiaTheme="majorEastAsia" w:hAnsiTheme="majorEastAsia" w:hint="eastAsia"/>
          <w:sz w:val="28"/>
          <w:szCs w:val="28"/>
        </w:rPr>
        <w:t>八届</w:t>
      </w:r>
      <w:r w:rsidR="00A232DB">
        <w:rPr>
          <w:rFonts w:asciiTheme="majorEastAsia" w:eastAsiaTheme="majorEastAsia" w:hAnsiTheme="majorEastAsia" w:hint="eastAsia"/>
          <w:sz w:val="28"/>
          <w:szCs w:val="28"/>
        </w:rPr>
        <w:t>七</w:t>
      </w:r>
      <w:r w:rsidR="0092424E">
        <w:rPr>
          <w:rFonts w:asciiTheme="majorEastAsia" w:eastAsiaTheme="majorEastAsia" w:hAnsiTheme="majorEastAsia" w:hint="eastAsia"/>
          <w:sz w:val="28"/>
          <w:szCs w:val="28"/>
        </w:rPr>
        <w:t>次常务理事会；</w:t>
      </w:r>
    </w:p>
    <w:p w14:paraId="71DA546C" w14:textId="57B020D3" w:rsidR="003D23E7" w:rsidRDefault="00D97146">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12</w:t>
      </w:r>
      <w:r w:rsidR="0092424E">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5</w:t>
      </w:r>
      <w:r w:rsidR="0092424E">
        <w:rPr>
          <w:rFonts w:asciiTheme="majorEastAsia" w:eastAsiaTheme="majorEastAsia" w:hAnsiTheme="majorEastAsia" w:hint="eastAsia"/>
          <w:sz w:val="28"/>
          <w:szCs w:val="28"/>
        </w:rPr>
        <w:t>日-</w:t>
      </w:r>
      <w:r w:rsidR="00BF12CF">
        <w:rPr>
          <w:rFonts w:asciiTheme="majorEastAsia" w:eastAsiaTheme="majorEastAsia" w:hAnsiTheme="majorEastAsia"/>
          <w:sz w:val="28"/>
          <w:szCs w:val="28"/>
        </w:rPr>
        <w:t>1</w:t>
      </w:r>
      <w:r>
        <w:rPr>
          <w:rFonts w:asciiTheme="majorEastAsia" w:eastAsiaTheme="majorEastAsia" w:hAnsiTheme="majorEastAsia" w:hint="eastAsia"/>
          <w:sz w:val="28"/>
          <w:szCs w:val="28"/>
        </w:rPr>
        <w:t>2</w:t>
      </w:r>
      <w:r w:rsidR="0092424E">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7</w:t>
      </w:r>
      <w:r w:rsidR="0092424E">
        <w:rPr>
          <w:rFonts w:asciiTheme="majorEastAsia" w:eastAsiaTheme="majorEastAsia" w:hAnsiTheme="majorEastAsia" w:hint="eastAsia"/>
          <w:sz w:val="28"/>
          <w:szCs w:val="28"/>
        </w:rPr>
        <w:t>日</w:t>
      </w:r>
      <w:r w:rsidR="0092424E">
        <w:rPr>
          <w:rFonts w:asciiTheme="majorEastAsia" w:eastAsiaTheme="majorEastAsia" w:hAnsiTheme="majorEastAsia" w:hint="eastAsia"/>
          <w:sz w:val="28"/>
          <w:szCs w:val="28"/>
        </w:rPr>
        <w:tab/>
      </w:r>
      <w:r>
        <w:rPr>
          <w:rFonts w:asciiTheme="majorEastAsia" w:eastAsiaTheme="majorEastAsia" w:hAnsiTheme="majorEastAsia"/>
          <w:sz w:val="28"/>
          <w:szCs w:val="28"/>
        </w:rPr>
        <w:t xml:space="preserve">  </w:t>
      </w:r>
      <w:r w:rsidR="00BF12CF">
        <w:rPr>
          <w:rFonts w:asciiTheme="majorEastAsia" w:eastAsiaTheme="majorEastAsia" w:hAnsiTheme="majorEastAsia" w:hint="eastAsia"/>
          <w:sz w:val="28"/>
          <w:szCs w:val="28"/>
        </w:rPr>
        <w:t>八届四次理事会、</w:t>
      </w:r>
      <w:r w:rsidR="0092424E">
        <w:rPr>
          <w:rFonts w:asciiTheme="majorEastAsia" w:eastAsiaTheme="majorEastAsia" w:hAnsiTheme="majorEastAsia" w:hint="eastAsia"/>
          <w:sz w:val="28"/>
          <w:szCs w:val="28"/>
        </w:rPr>
        <w:t>硫酸行业</w:t>
      </w:r>
      <w:r w:rsidR="00E972DC">
        <w:rPr>
          <w:rFonts w:asciiTheme="majorEastAsia" w:eastAsiaTheme="majorEastAsia" w:hAnsiTheme="majorEastAsia" w:hint="eastAsia"/>
          <w:sz w:val="28"/>
          <w:szCs w:val="28"/>
        </w:rPr>
        <w:t>技术交流</w:t>
      </w:r>
      <w:r w:rsidR="0092424E">
        <w:rPr>
          <w:rFonts w:asciiTheme="majorEastAsia" w:eastAsiaTheme="majorEastAsia" w:hAnsiTheme="majorEastAsia" w:hint="eastAsia"/>
          <w:sz w:val="28"/>
          <w:szCs w:val="28"/>
        </w:rPr>
        <w:t>会及参观考察</w:t>
      </w:r>
      <w:r w:rsidR="009A75FB">
        <w:rPr>
          <w:rFonts w:asciiTheme="majorEastAsia" w:eastAsiaTheme="majorEastAsia" w:hAnsiTheme="majorEastAsia" w:hint="eastAsia"/>
          <w:sz w:val="28"/>
          <w:szCs w:val="28"/>
        </w:rPr>
        <w:t>。</w:t>
      </w:r>
    </w:p>
    <w:p w14:paraId="5FE599CF" w14:textId="77777777" w:rsidR="003D23E7" w:rsidRDefault="0092424E" w:rsidP="005E17CC">
      <w:pPr>
        <w:snapToGrid w:val="0"/>
        <w:spacing w:beforeLines="50" w:before="180" w:line="360" w:lineRule="auto"/>
        <w:ind w:firstLineChars="200" w:firstLine="562"/>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五、会议费用</w:t>
      </w:r>
    </w:p>
    <w:p w14:paraId="064A8DAB" w14:textId="6D3B346B" w:rsidR="003D23E7" w:rsidRDefault="0092424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4F5C0D">
        <w:rPr>
          <w:rFonts w:asciiTheme="majorEastAsia" w:eastAsiaTheme="majorEastAsia" w:hAnsiTheme="majorEastAsia" w:hint="eastAsia"/>
          <w:sz w:val="28"/>
          <w:szCs w:val="28"/>
        </w:rPr>
        <w:t>.</w:t>
      </w:r>
      <w:r w:rsidR="004F5C0D">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会议费：</w:t>
      </w:r>
      <w:r w:rsidR="00D97146">
        <w:rPr>
          <w:rFonts w:asciiTheme="majorEastAsia" w:eastAsiaTheme="majorEastAsia" w:hAnsiTheme="majorEastAsia" w:hint="eastAsia"/>
          <w:sz w:val="28"/>
          <w:szCs w:val="28"/>
        </w:rPr>
        <w:t>11</w:t>
      </w:r>
      <w:r>
        <w:rPr>
          <w:rFonts w:asciiTheme="majorEastAsia" w:eastAsiaTheme="majorEastAsia" w:hAnsiTheme="majorEastAsia" w:hint="eastAsia"/>
          <w:sz w:val="28"/>
          <w:szCs w:val="28"/>
        </w:rPr>
        <w:t>月</w:t>
      </w:r>
      <w:r w:rsidR="00D97146">
        <w:rPr>
          <w:rFonts w:asciiTheme="majorEastAsia" w:eastAsiaTheme="majorEastAsia" w:hAnsiTheme="majorEastAsia" w:hint="eastAsia"/>
          <w:sz w:val="28"/>
          <w:szCs w:val="28"/>
        </w:rPr>
        <w:t>24</w:t>
      </w:r>
      <w:r>
        <w:rPr>
          <w:rFonts w:asciiTheme="majorEastAsia" w:eastAsiaTheme="majorEastAsia" w:hAnsiTheme="majorEastAsia" w:hint="eastAsia"/>
          <w:sz w:val="28"/>
          <w:szCs w:val="28"/>
        </w:rPr>
        <w:t>日前汇款</w:t>
      </w:r>
      <w:r w:rsidR="002914D8">
        <w:rPr>
          <w:rFonts w:asciiTheme="majorEastAsia" w:eastAsiaTheme="majorEastAsia" w:hAnsiTheme="majorEastAsia" w:hint="eastAsia"/>
          <w:sz w:val="28"/>
          <w:szCs w:val="28"/>
        </w:rPr>
        <w:t>3100</w:t>
      </w:r>
      <w:r>
        <w:rPr>
          <w:rFonts w:asciiTheme="majorEastAsia" w:eastAsiaTheme="majorEastAsia" w:hAnsiTheme="majorEastAsia" w:hint="eastAsia"/>
          <w:sz w:val="28"/>
          <w:szCs w:val="28"/>
        </w:rPr>
        <w:t xml:space="preserve">元/人，现场交费 </w:t>
      </w:r>
      <w:r w:rsidR="002914D8">
        <w:rPr>
          <w:rFonts w:asciiTheme="majorEastAsia" w:eastAsiaTheme="majorEastAsia" w:hAnsiTheme="majorEastAsia" w:hint="eastAsia"/>
          <w:sz w:val="28"/>
          <w:szCs w:val="28"/>
        </w:rPr>
        <w:t>3200</w:t>
      </w:r>
      <w:r>
        <w:rPr>
          <w:rFonts w:asciiTheme="majorEastAsia" w:eastAsiaTheme="majorEastAsia" w:hAnsiTheme="majorEastAsia" w:hint="eastAsia"/>
          <w:sz w:val="28"/>
          <w:szCs w:val="28"/>
        </w:rPr>
        <w:t>元/人（费用包含会务费、资料费、餐费、企业参观</w:t>
      </w:r>
      <w:r w:rsidR="00BF12CF">
        <w:rPr>
          <w:rFonts w:asciiTheme="majorEastAsia" w:eastAsiaTheme="majorEastAsia" w:hAnsiTheme="majorEastAsia" w:hint="eastAsia"/>
          <w:sz w:val="28"/>
          <w:szCs w:val="28"/>
        </w:rPr>
        <w:t>考察</w:t>
      </w:r>
      <w:r>
        <w:rPr>
          <w:rFonts w:asciiTheme="majorEastAsia" w:eastAsiaTheme="majorEastAsia" w:hAnsiTheme="majorEastAsia" w:hint="eastAsia"/>
          <w:sz w:val="28"/>
          <w:szCs w:val="28"/>
        </w:rPr>
        <w:t>等）。</w:t>
      </w:r>
    </w:p>
    <w:p w14:paraId="75298913" w14:textId="6AEB1F27" w:rsidR="003D23E7" w:rsidRDefault="0092424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已按期缴纳202</w:t>
      </w:r>
      <w:r w:rsidR="00BF12CF">
        <w:rPr>
          <w:rFonts w:asciiTheme="majorEastAsia" w:eastAsiaTheme="majorEastAsia" w:hAnsiTheme="majorEastAsia"/>
          <w:sz w:val="28"/>
          <w:szCs w:val="28"/>
        </w:rPr>
        <w:t>3</w:t>
      </w:r>
      <w:r>
        <w:rPr>
          <w:rFonts w:asciiTheme="majorEastAsia" w:eastAsiaTheme="majorEastAsia" w:hAnsiTheme="majorEastAsia" w:hint="eastAsia"/>
          <w:sz w:val="28"/>
          <w:szCs w:val="28"/>
        </w:rPr>
        <w:t>年会费的会员单位可优惠100元/人。住宿统一安排、费用自理。</w:t>
      </w:r>
    </w:p>
    <w:p w14:paraId="557C8155" w14:textId="04FB9F99" w:rsidR="003D23E7" w:rsidRPr="004F5C0D" w:rsidRDefault="0092424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酒店参考房价：</w:t>
      </w:r>
      <w:r w:rsidR="003F6A6A" w:rsidRPr="004F5C0D">
        <w:rPr>
          <w:rFonts w:asciiTheme="majorEastAsia" w:eastAsiaTheme="majorEastAsia" w:hAnsiTheme="majorEastAsia" w:hint="eastAsia"/>
          <w:sz w:val="28"/>
          <w:szCs w:val="28"/>
        </w:rPr>
        <w:t>商务</w:t>
      </w:r>
      <w:r w:rsidR="003B7687" w:rsidRPr="004F5C0D">
        <w:rPr>
          <w:rFonts w:asciiTheme="majorEastAsia" w:eastAsiaTheme="majorEastAsia" w:hAnsiTheme="majorEastAsia" w:hint="eastAsia"/>
          <w:sz w:val="28"/>
          <w:szCs w:val="28"/>
        </w:rPr>
        <w:t>房</w:t>
      </w:r>
      <w:r w:rsidRPr="004F5C0D">
        <w:rPr>
          <w:rFonts w:asciiTheme="majorEastAsia" w:eastAsiaTheme="majorEastAsia" w:hAnsiTheme="majorEastAsia" w:hint="eastAsia"/>
          <w:sz w:val="28"/>
          <w:szCs w:val="28"/>
        </w:rPr>
        <w:t xml:space="preserve"> </w:t>
      </w:r>
      <w:r w:rsidR="00BF12CF" w:rsidRPr="004F5C0D">
        <w:rPr>
          <w:rFonts w:asciiTheme="majorEastAsia" w:eastAsiaTheme="majorEastAsia" w:hAnsiTheme="majorEastAsia"/>
          <w:sz w:val="28"/>
          <w:szCs w:val="28"/>
        </w:rPr>
        <w:t>3</w:t>
      </w:r>
      <w:r w:rsidR="005C5436" w:rsidRPr="004F5C0D">
        <w:rPr>
          <w:rFonts w:asciiTheme="majorEastAsia" w:eastAsiaTheme="majorEastAsia" w:hAnsiTheme="majorEastAsia"/>
          <w:sz w:val="28"/>
          <w:szCs w:val="28"/>
        </w:rPr>
        <w:t>6</w:t>
      </w:r>
      <w:r w:rsidR="00E10276" w:rsidRPr="004F5C0D">
        <w:rPr>
          <w:rFonts w:asciiTheme="majorEastAsia" w:eastAsiaTheme="majorEastAsia" w:hAnsiTheme="majorEastAsia"/>
          <w:sz w:val="28"/>
          <w:szCs w:val="28"/>
        </w:rPr>
        <w:t>0</w:t>
      </w:r>
      <w:r w:rsidRPr="004F5C0D">
        <w:rPr>
          <w:rFonts w:asciiTheme="majorEastAsia" w:eastAsiaTheme="majorEastAsia" w:hAnsiTheme="majorEastAsia" w:hint="eastAsia"/>
          <w:sz w:val="28"/>
          <w:szCs w:val="28"/>
        </w:rPr>
        <w:t>元/晚/间（含早）。</w:t>
      </w:r>
    </w:p>
    <w:p w14:paraId="2D1E02DB" w14:textId="5416EC16" w:rsidR="00BF12CF" w:rsidRDefault="00BF12CF" w:rsidP="003B7687">
      <w:pPr>
        <w:snapToGrid w:val="0"/>
        <w:spacing w:line="360" w:lineRule="auto"/>
        <w:ind w:firstLineChars="900" w:firstLine="2520"/>
        <w:rPr>
          <w:rFonts w:asciiTheme="majorEastAsia" w:eastAsiaTheme="majorEastAsia" w:hAnsiTheme="majorEastAsia"/>
          <w:sz w:val="28"/>
          <w:szCs w:val="28"/>
        </w:rPr>
      </w:pPr>
      <w:r w:rsidRPr="004F5C0D">
        <w:rPr>
          <w:rFonts w:asciiTheme="majorEastAsia" w:eastAsiaTheme="majorEastAsia" w:hAnsiTheme="majorEastAsia" w:hint="eastAsia"/>
          <w:sz w:val="28"/>
          <w:szCs w:val="28"/>
        </w:rPr>
        <w:t>行政房</w:t>
      </w:r>
      <w:r w:rsidR="00FD371E" w:rsidRPr="004F5C0D">
        <w:rPr>
          <w:rFonts w:asciiTheme="majorEastAsia" w:eastAsiaTheme="majorEastAsia" w:hAnsiTheme="majorEastAsia" w:hint="eastAsia"/>
          <w:sz w:val="28"/>
          <w:szCs w:val="28"/>
        </w:rPr>
        <w:t xml:space="preserve"> </w:t>
      </w:r>
      <w:r w:rsidRPr="004F5C0D">
        <w:rPr>
          <w:rFonts w:asciiTheme="majorEastAsia" w:eastAsiaTheme="majorEastAsia" w:hAnsiTheme="majorEastAsia" w:hint="eastAsia"/>
          <w:sz w:val="28"/>
          <w:szCs w:val="28"/>
        </w:rPr>
        <w:t>4</w:t>
      </w:r>
      <w:r w:rsidRPr="004F5C0D">
        <w:rPr>
          <w:rFonts w:asciiTheme="majorEastAsia" w:eastAsiaTheme="majorEastAsia" w:hAnsiTheme="majorEastAsia"/>
          <w:sz w:val="28"/>
          <w:szCs w:val="28"/>
        </w:rPr>
        <w:t>80</w:t>
      </w:r>
      <w:r w:rsidRPr="004F5C0D">
        <w:rPr>
          <w:rFonts w:asciiTheme="majorEastAsia" w:eastAsiaTheme="majorEastAsia" w:hAnsiTheme="majorEastAsia" w:hint="eastAsia"/>
          <w:sz w:val="28"/>
          <w:szCs w:val="28"/>
        </w:rPr>
        <w:t>元/晚/间（含早）</w:t>
      </w:r>
    </w:p>
    <w:p w14:paraId="08EFA8EF" w14:textId="5DB55D41" w:rsidR="003D23E7" w:rsidRDefault="0092424E" w:rsidP="005E17CC">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4F5C0D">
        <w:rPr>
          <w:rFonts w:asciiTheme="majorEastAsia" w:eastAsiaTheme="majorEastAsia" w:hAnsiTheme="majorEastAsia" w:hint="eastAsia"/>
          <w:sz w:val="28"/>
          <w:szCs w:val="28"/>
        </w:rPr>
        <w:t>.</w:t>
      </w:r>
      <w:r w:rsidR="004F5C0D">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非本协会会员、亦未加入硫酸磷复肥行业设备服务网的设备企业，</w:t>
      </w:r>
      <w:r>
        <w:rPr>
          <w:rFonts w:asciiTheme="majorEastAsia" w:eastAsiaTheme="majorEastAsia" w:hAnsiTheme="majorEastAsia" w:hint="eastAsia"/>
          <w:sz w:val="28"/>
          <w:szCs w:val="28"/>
        </w:rPr>
        <w:lastRenderedPageBreak/>
        <w:t>参会需交纳赞助费3000元/单位。</w:t>
      </w:r>
    </w:p>
    <w:p w14:paraId="2B50D36B" w14:textId="598CB12B" w:rsidR="003B7687" w:rsidRDefault="003B7687" w:rsidP="003B7687">
      <w:pPr>
        <w:snapToGrid w:val="0"/>
        <w:spacing w:beforeLines="50" w:before="180" w:line="360" w:lineRule="auto"/>
        <w:ind w:firstLineChars="200" w:firstLine="562"/>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六、会议论文征集</w:t>
      </w:r>
    </w:p>
    <w:p w14:paraId="005AD15F" w14:textId="38551CB2" w:rsidR="003B7687" w:rsidRDefault="003B7687" w:rsidP="005E17CC">
      <w:pPr>
        <w:snapToGrid w:val="0"/>
        <w:spacing w:beforeLines="50" w:before="180"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会议将印发会议论文集，现向全行业征集</w:t>
      </w:r>
      <w:r w:rsidRPr="003B7687">
        <w:rPr>
          <w:rFonts w:asciiTheme="majorEastAsia" w:eastAsiaTheme="majorEastAsia" w:hAnsiTheme="majorEastAsia" w:hint="eastAsia"/>
          <w:sz w:val="28"/>
          <w:szCs w:val="28"/>
        </w:rPr>
        <w:t>会议交流论文</w:t>
      </w:r>
      <w:r>
        <w:rPr>
          <w:rFonts w:asciiTheme="majorEastAsia" w:eastAsiaTheme="majorEastAsia" w:hAnsiTheme="majorEastAsia" w:hint="eastAsia"/>
          <w:sz w:val="28"/>
          <w:szCs w:val="28"/>
        </w:rPr>
        <w:t>，</w:t>
      </w:r>
      <w:r w:rsidRPr="003B7687">
        <w:rPr>
          <w:rFonts w:asciiTheme="majorEastAsia" w:eastAsiaTheme="majorEastAsia" w:hAnsiTheme="majorEastAsia" w:hint="eastAsia"/>
          <w:sz w:val="28"/>
          <w:szCs w:val="28"/>
        </w:rPr>
        <w:t>欢迎踊跃投稿</w:t>
      </w:r>
      <w:r>
        <w:rPr>
          <w:rFonts w:asciiTheme="majorEastAsia" w:eastAsiaTheme="majorEastAsia" w:hAnsiTheme="majorEastAsia" w:hint="eastAsia"/>
          <w:sz w:val="28"/>
          <w:szCs w:val="28"/>
        </w:rPr>
        <w:t>。请于1</w:t>
      </w:r>
      <w:r>
        <w:rPr>
          <w:rFonts w:asciiTheme="majorEastAsia" w:eastAsiaTheme="majorEastAsia" w:hAnsiTheme="majorEastAsia"/>
          <w:sz w:val="28"/>
          <w:szCs w:val="28"/>
        </w:rPr>
        <w:t>1</w:t>
      </w:r>
      <w:r>
        <w:rPr>
          <w:rFonts w:asciiTheme="majorEastAsia" w:eastAsiaTheme="majorEastAsia" w:hAnsiTheme="majorEastAsia" w:hint="eastAsia"/>
          <w:sz w:val="28"/>
          <w:szCs w:val="28"/>
        </w:rPr>
        <w:t>月</w:t>
      </w:r>
      <w:r w:rsidR="007A44E9">
        <w:rPr>
          <w:rFonts w:asciiTheme="majorEastAsia" w:eastAsiaTheme="majorEastAsia" w:hAnsiTheme="majorEastAsia"/>
          <w:sz w:val="28"/>
          <w:szCs w:val="28"/>
        </w:rPr>
        <w:t>10</w:t>
      </w:r>
      <w:r>
        <w:rPr>
          <w:rFonts w:asciiTheme="majorEastAsia" w:eastAsiaTheme="majorEastAsia" w:hAnsiTheme="majorEastAsia" w:hint="eastAsia"/>
          <w:sz w:val="28"/>
          <w:szCs w:val="28"/>
        </w:rPr>
        <w:t>日前将文章word版发送到协会电子邮箱，并注明会议论文投稿。</w:t>
      </w:r>
      <w:r w:rsidR="007A44E9">
        <w:rPr>
          <w:rFonts w:asciiTheme="majorEastAsia" w:eastAsiaTheme="majorEastAsia" w:hAnsiTheme="majorEastAsia" w:hint="eastAsia"/>
          <w:sz w:val="28"/>
          <w:szCs w:val="28"/>
        </w:rPr>
        <w:t>稿费从优，欢迎投稿。</w:t>
      </w:r>
    </w:p>
    <w:p w14:paraId="6D308627" w14:textId="5F8805FE" w:rsidR="003D23E7" w:rsidRDefault="003B7687" w:rsidP="005E17CC">
      <w:pPr>
        <w:snapToGrid w:val="0"/>
        <w:spacing w:beforeLines="50" w:before="180" w:line="360" w:lineRule="auto"/>
        <w:ind w:firstLineChars="200" w:firstLine="562"/>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七</w:t>
      </w:r>
      <w:r w:rsidR="0092424E">
        <w:rPr>
          <w:rFonts w:asciiTheme="majorEastAsia" w:eastAsiaTheme="majorEastAsia" w:hAnsiTheme="majorEastAsia" w:hint="eastAsia"/>
          <w:b/>
          <w:bCs/>
          <w:sz w:val="28"/>
          <w:szCs w:val="28"/>
        </w:rPr>
        <w:t>、联系方式</w:t>
      </w:r>
    </w:p>
    <w:p w14:paraId="7997823F" w14:textId="6A71268D" w:rsidR="003D23E7" w:rsidRDefault="0092424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联 系 人：廖康程18511581957</w:t>
      </w:r>
      <w:r w:rsidR="00A120C2">
        <w:rPr>
          <w:rFonts w:asciiTheme="majorEastAsia" w:eastAsiaTheme="majorEastAsia" w:hAnsiTheme="majorEastAsia" w:hint="eastAsia"/>
          <w:sz w:val="28"/>
          <w:szCs w:val="28"/>
        </w:rPr>
        <w:t>（招商）</w:t>
      </w:r>
      <w:r>
        <w:rPr>
          <w:rFonts w:asciiTheme="majorEastAsia" w:eastAsiaTheme="majorEastAsia" w:hAnsiTheme="majorEastAsia" w:hint="eastAsia"/>
          <w:sz w:val="28"/>
          <w:szCs w:val="28"/>
        </w:rPr>
        <w:t xml:space="preserve">   李照15810154039</w:t>
      </w:r>
      <w:r w:rsidR="00A120C2">
        <w:rPr>
          <w:rFonts w:asciiTheme="majorEastAsia" w:eastAsiaTheme="majorEastAsia" w:hAnsiTheme="majorEastAsia" w:hint="eastAsia"/>
          <w:sz w:val="28"/>
          <w:szCs w:val="28"/>
        </w:rPr>
        <w:t>（会务）</w:t>
      </w:r>
    </w:p>
    <w:p w14:paraId="446CA34C" w14:textId="77777777" w:rsidR="003D23E7" w:rsidRDefault="0092424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邮    箱：csaia@vip.163.com</w:t>
      </w:r>
    </w:p>
    <w:p w14:paraId="1607B82D" w14:textId="37C38735" w:rsidR="003D23E7" w:rsidRDefault="0092424E" w:rsidP="005E17CC">
      <w:pPr>
        <w:snapToGrid w:val="0"/>
        <w:spacing w:line="360" w:lineRule="auto"/>
        <w:ind w:firstLineChars="200" w:firstLine="560"/>
        <w:rPr>
          <w:rFonts w:asciiTheme="majorEastAsia" w:eastAsiaTheme="majorEastAsia" w:hAnsiTheme="majorEastAsia"/>
          <w:sz w:val="28"/>
          <w:szCs w:val="28"/>
        </w:rPr>
      </w:pPr>
      <w:r w:rsidRPr="00CC75CB">
        <w:rPr>
          <w:rFonts w:asciiTheme="majorEastAsia" w:eastAsiaTheme="majorEastAsia" w:hAnsiTheme="majorEastAsia" w:hint="eastAsia"/>
          <w:sz w:val="28"/>
          <w:szCs w:val="28"/>
        </w:rPr>
        <w:t>会务支持：</w:t>
      </w:r>
      <w:r w:rsidR="00631372" w:rsidRPr="00CC75CB">
        <w:rPr>
          <w:rFonts w:asciiTheme="majorEastAsia" w:eastAsiaTheme="majorEastAsia" w:hAnsiTheme="majorEastAsia" w:hint="eastAsia"/>
          <w:sz w:val="28"/>
          <w:szCs w:val="28"/>
        </w:rPr>
        <w:t>海南汇谷会展有限公司</w:t>
      </w:r>
    </w:p>
    <w:p w14:paraId="55EDC49C" w14:textId="77777777" w:rsidR="0069768E" w:rsidRPr="004F7781" w:rsidRDefault="0069768E" w:rsidP="005E17CC">
      <w:pPr>
        <w:snapToGrid w:val="0"/>
        <w:spacing w:line="360" w:lineRule="auto"/>
        <w:ind w:firstLineChars="200" w:firstLine="560"/>
        <w:rPr>
          <w:rFonts w:asciiTheme="majorEastAsia" w:eastAsiaTheme="majorEastAsia" w:hAnsiTheme="majorEastAsia"/>
          <w:sz w:val="28"/>
          <w:szCs w:val="28"/>
        </w:rPr>
      </w:pPr>
    </w:p>
    <w:p w14:paraId="3AC481AC" w14:textId="328E720F" w:rsidR="005E17CC" w:rsidRDefault="0069768E" w:rsidP="0069768E">
      <w:pPr>
        <w:snapToGrid w:val="0"/>
        <w:spacing w:beforeLines="50" w:before="180" w:line="360" w:lineRule="auto"/>
        <w:ind w:firstLineChars="200" w:firstLine="562"/>
        <w:rPr>
          <w:rFonts w:asciiTheme="majorEastAsia" w:eastAsiaTheme="majorEastAsia" w:hAnsiTheme="majorEastAsia"/>
          <w:b/>
          <w:bCs/>
          <w:sz w:val="28"/>
          <w:szCs w:val="28"/>
        </w:rPr>
      </w:pPr>
      <w:r w:rsidRPr="0069768E">
        <w:rPr>
          <w:rFonts w:asciiTheme="majorEastAsia" w:eastAsiaTheme="majorEastAsia" w:hAnsiTheme="majorEastAsia" w:hint="eastAsia"/>
          <w:b/>
          <w:bCs/>
          <w:sz w:val="28"/>
          <w:szCs w:val="28"/>
        </w:rPr>
        <w:t>（会议招商火热进行中：提供</w:t>
      </w:r>
      <w:r w:rsidR="00E43405">
        <w:rPr>
          <w:rFonts w:asciiTheme="majorEastAsia" w:eastAsiaTheme="majorEastAsia" w:hAnsiTheme="majorEastAsia" w:hint="eastAsia"/>
          <w:b/>
          <w:bCs/>
          <w:sz w:val="28"/>
          <w:szCs w:val="28"/>
        </w:rPr>
        <w:t>联合主办单位、</w:t>
      </w:r>
      <w:r w:rsidR="007A44E9">
        <w:rPr>
          <w:rFonts w:asciiTheme="majorEastAsia" w:eastAsiaTheme="majorEastAsia" w:hAnsiTheme="majorEastAsia" w:hint="eastAsia"/>
          <w:b/>
          <w:bCs/>
          <w:sz w:val="28"/>
          <w:szCs w:val="28"/>
        </w:rPr>
        <w:t>协办单位、</w:t>
      </w:r>
      <w:r w:rsidRPr="0069768E">
        <w:rPr>
          <w:rFonts w:asciiTheme="majorEastAsia" w:eastAsiaTheme="majorEastAsia" w:hAnsiTheme="majorEastAsia" w:hint="eastAsia"/>
          <w:b/>
          <w:bCs/>
          <w:sz w:val="28"/>
          <w:szCs w:val="28"/>
        </w:rPr>
        <w:t>赞助单位、宴会赞助、资料袋、代表证赞助，会议论文集及通讯录广告、展位、条幅等多种选择形式。）</w:t>
      </w:r>
    </w:p>
    <w:p w14:paraId="31D2E45C" w14:textId="77777777" w:rsidR="00E972DC" w:rsidRPr="004F7781" w:rsidRDefault="00E972DC" w:rsidP="005E17CC">
      <w:pPr>
        <w:snapToGrid w:val="0"/>
        <w:spacing w:line="360" w:lineRule="auto"/>
        <w:rPr>
          <w:rFonts w:asciiTheme="majorEastAsia" w:eastAsiaTheme="majorEastAsia" w:hAnsiTheme="majorEastAsia"/>
          <w:sz w:val="28"/>
          <w:szCs w:val="28"/>
        </w:rPr>
      </w:pPr>
    </w:p>
    <w:p w14:paraId="36DCCF72" w14:textId="78D07C36" w:rsidR="003D23E7" w:rsidRDefault="0092424E">
      <w:pPr>
        <w:snapToGrid w:val="0"/>
        <w:spacing w:line="360" w:lineRule="auto"/>
        <w:ind w:firstLineChars="200" w:firstLine="560"/>
        <w:rPr>
          <w:rFonts w:asciiTheme="majorEastAsia" w:eastAsiaTheme="majorEastAsia" w:hAnsiTheme="majorEastAsia"/>
          <w:sz w:val="28"/>
          <w:szCs w:val="28"/>
        </w:rPr>
      </w:pPr>
      <w:r w:rsidRPr="004F7781">
        <w:rPr>
          <w:rFonts w:asciiTheme="majorEastAsia" w:eastAsiaTheme="majorEastAsia" w:hAnsiTheme="majorEastAsia" w:hint="eastAsia"/>
          <w:sz w:val="28"/>
          <w:szCs w:val="28"/>
        </w:rPr>
        <w:t>附件一：酒店联系和交通方式</w:t>
      </w:r>
    </w:p>
    <w:p w14:paraId="500F17D6" w14:textId="7FEE42C7" w:rsidR="003D23E7" w:rsidRPr="004F7781" w:rsidRDefault="0092424E">
      <w:pPr>
        <w:snapToGrid w:val="0"/>
        <w:spacing w:line="360" w:lineRule="auto"/>
        <w:ind w:firstLineChars="200" w:firstLine="560"/>
        <w:rPr>
          <w:rFonts w:asciiTheme="majorEastAsia" w:eastAsiaTheme="majorEastAsia" w:hAnsiTheme="majorEastAsia"/>
          <w:sz w:val="28"/>
          <w:szCs w:val="28"/>
        </w:rPr>
      </w:pPr>
      <w:r w:rsidRPr="004F7781">
        <w:rPr>
          <w:rFonts w:asciiTheme="majorEastAsia" w:eastAsiaTheme="majorEastAsia" w:hAnsiTheme="majorEastAsia" w:hint="eastAsia"/>
          <w:sz w:val="28"/>
          <w:szCs w:val="28"/>
        </w:rPr>
        <w:t>附件</w:t>
      </w:r>
      <w:r w:rsidR="00E972DC">
        <w:rPr>
          <w:rFonts w:asciiTheme="majorEastAsia" w:eastAsiaTheme="majorEastAsia" w:hAnsiTheme="majorEastAsia" w:hint="eastAsia"/>
          <w:sz w:val="28"/>
          <w:szCs w:val="28"/>
        </w:rPr>
        <w:t>二</w:t>
      </w:r>
      <w:r w:rsidRPr="004F7781">
        <w:rPr>
          <w:rFonts w:asciiTheme="majorEastAsia" w:eastAsiaTheme="majorEastAsia" w:hAnsiTheme="majorEastAsia" w:hint="eastAsia"/>
          <w:sz w:val="28"/>
          <w:szCs w:val="28"/>
        </w:rPr>
        <w:t>：会议报名回执</w:t>
      </w:r>
    </w:p>
    <w:p w14:paraId="365F22D6" w14:textId="17C34347" w:rsidR="003D23E7" w:rsidRDefault="003D23E7" w:rsidP="005E17CC">
      <w:pPr>
        <w:snapToGrid w:val="0"/>
        <w:spacing w:line="360" w:lineRule="auto"/>
        <w:rPr>
          <w:rFonts w:asciiTheme="majorEastAsia" w:eastAsiaTheme="majorEastAsia" w:hAnsiTheme="majorEastAsia"/>
          <w:sz w:val="28"/>
          <w:szCs w:val="28"/>
        </w:rPr>
      </w:pPr>
    </w:p>
    <w:p w14:paraId="38F8C892" w14:textId="77777777" w:rsidR="005E17CC" w:rsidRPr="004F7781" w:rsidRDefault="005E17CC" w:rsidP="005E17CC">
      <w:pPr>
        <w:snapToGrid w:val="0"/>
        <w:spacing w:line="360" w:lineRule="auto"/>
        <w:rPr>
          <w:rFonts w:asciiTheme="majorEastAsia" w:eastAsiaTheme="majorEastAsia" w:hAnsiTheme="majorEastAsia"/>
          <w:sz w:val="28"/>
          <w:szCs w:val="28"/>
        </w:rPr>
      </w:pPr>
    </w:p>
    <w:p w14:paraId="5512D4AF" w14:textId="28F1FE37" w:rsidR="00E972DC" w:rsidRDefault="0092424E" w:rsidP="00A232DB">
      <w:pPr>
        <w:snapToGrid w:val="0"/>
        <w:spacing w:line="360" w:lineRule="auto"/>
        <w:ind w:firstLineChars="200" w:firstLine="560"/>
        <w:jc w:val="right"/>
        <w:rPr>
          <w:rFonts w:asciiTheme="majorEastAsia" w:eastAsiaTheme="majorEastAsia" w:hAnsiTheme="majorEastAsia"/>
          <w:sz w:val="28"/>
          <w:szCs w:val="28"/>
        </w:rPr>
      </w:pPr>
      <w:r w:rsidRPr="004F7781">
        <w:rPr>
          <w:rFonts w:asciiTheme="majorEastAsia" w:eastAsiaTheme="majorEastAsia" w:hAnsiTheme="majorEastAsia" w:hint="eastAsia"/>
          <w:sz w:val="28"/>
          <w:szCs w:val="28"/>
        </w:rPr>
        <w:t>二〇二</w:t>
      </w:r>
      <w:r w:rsidR="00E972DC">
        <w:rPr>
          <w:rFonts w:asciiTheme="majorEastAsia" w:eastAsiaTheme="majorEastAsia" w:hAnsiTheme="majorEastAsia" w:hint="eastAsia"/>
          <w:sz w:val="28"/>
          <w:szCs w:val="28"/>
        </w:rPr>
        <w:t>三</w:t>
      </w:r>
      <w:r w:rsidRPr="004F7781">
        <w:rPr>
          <w:rFonts w:asciiTheme="majorEastAsia" w:eastAsiaTheme="majorEastAsia" w:hAnsiTheme="majorEastAsia" w:hint="eastAsia"/>
          <w:sz w:val="28"/>
          <w:szCs w:val="28"/>
        </w:rPr>
        <w:t>年</w:t>
      </w:r>
      <w:r w:rsidR="003B7687">
        <w:rPr>
          <w:rFonts w:asciiTheme="majorEastAsia" w:eastAsiaTheme="majorEastAsia" w:hAnsiTheme="majorEastAsia" w:hint="eastAsia"/>
          <w:sz w:val="28"/>
          <w:szCs w:val="28"/>
        </w:rPr>
        <w:t>十</w:t>
      </w:r>
      <w:r w:rsidRPr="004F7781">
        <w:rPr>
          <w:rFonts w:asciiTheme="majorEastAsia" w:eastAsiaTheme="majorEastAsia" w:hAnsiTheme="majorEastAsia" w:hint="eastAsia"/>
          <w:sz w:val="28"/>
          <w:szCs w:val="28"/>
        </w:rPr>
        <w:t>月</w:t>
      </w:r>
      <w:r w:rsidR="00D97146">
        <w:rPr>
          <w:rFonts w:asciiTheme="majorEastAsia" w:eastAsiaTheme="majorEastAsia" w:hAnsiTheme="majorEastAsia" w:hint="eastAsia"/>
          <w:sz w:val="28"/>
          <w:szCs w:val="28"/>
        </w:rPr>
        <w:t>十三</w:t>
      </w:r>
      <w:r w:rsidRPr="004F7781">
        <w:rPr>
          <w:rFonts w:asciiTheme="majorEastAsia" w:eastAsiaTheme="majorEastAsia" w:hAnsiTheme="majorEastAsia" w:hint="eastAsia"/>
          <w:sz w:val="28"/>
          <w:szCs w:val="28"/>
        </w:rPr>
        <w:t>日</w:t>
      </w:r>
    </w:p>
    <w:p w14:paraId="488D4A51" w14:textId="77777777" w:rsidR="002F1639" w:rsidRDefault="002F1639" w:rsidP="00A232DB">
      <w:pPr>
        <w:snapToGrid w:val="0"/>
        <w:spacing w:line="360" w:lineRule="auto"/>
        <w:ind w:firstLineChars="200" w:firstLine="560"/>
        <w:jc w:val="right"/>
        <w:rPr>
          <w:rFonts w:asciiTheme="majorEastAsia" w:eastAsiaTheme="majorEastAsia" w:hAnsiTheme="majorEastAsia"/>
          <w:sz w:val="28"/>
          <w:szCs w:val="28"/>
        </w:rPr>
      </w:pPr>
    </w:p>
    <w:p w14:paraId="25E81E44" w14:textId="77777777" w:rsidR="002F1639" w:rsidRDefault="002F1639" w:rsidP="00A232DB">
      <w:pPr>
        <w:snapToGrid w:val="0"/>
        <w:spacing w:line="360" w:lineRule="auto"/>
        <w:ind w:firstLineChars="200" w:firstLine="560"/>
        <w:jc w:val="right"/>
        <w:rPr>
          <w:rFonts w:asciiTheme="majorEastAsia" w:eastAsiaTheme="majorEastAsia" w:hAnsiTheme="majorEastAsia"/>
          <w:sz w:val="28"/>
          <w:szCs w:val="28"/>
        </w:rPr>
      </w:pPr>
    </w:p>
    <w:p w14:paraId="5C1AD2F3" w14:textId="77777777" w:rsidR="002F1639" w:rsidRDefault="002F1639" w:rsidP="00A232DB">
      <w:pPr>
        <w:snapToGrid w:val="0"/>
        <w:spacing w:line="360" w:lineRule="auto"/>
        <w:ind w:firstLineChars="200" w:firstLine="560"/>
        <w:jc w:val="right"/>
        <w:rPr>
          <w:rFonts w:asciiTheme="majorEastAsia" w:eastAsiaTheme="majorEastAsia" w:hAnsiTheme="majorEastAsia"/>
          <w:sz w:val="28"/>
          <w:szCs w:val="28"/>
        </w:rPr>
      </w:pPr>
    </w:p>
    <w:p w14:paraId="1AE54704" w14:textId="77777777" w:rsidR="002F1639" w:rsidRDefault="002F1639" w:rsidP="00A232DB">
      <w:pPr>
        <w:snapToGrid w:val="0"/>
        <w:spacing w:line="360" w:lineRule="auto"/>
        <w:ind w:firstLineChars="200" w:firstLine="560"/>
        <w:jc w:val="right"/>
        <w:rPr>
          <w:rFonts w:asciiTheme="majorEastAsia" w:eastAsiaTheme="majorEastAsia" w:hAnsiTheme="majorEastAsia"/>
          <w:sz w:val="28"/>
          <w:szCs w:val="28"/>
        </w:rPr>
      </w:pPr>
    </w:p>
    <w:p w14:paraId="4934E3A9" w14:textId="77777777" w:rsidR="002F1639" w:rsidRPr="00A232DB" w:rsidRDefault="002F1639" w:rsidP="00A232DB">
      <w:pPr>
        <w:snapToGrid w:val="0"/>
        <w:spacing w:line="360" w:lineRule="auto"/>
        <w:ind w:firstLineChars="200" w:firstLine="560"/>
        <w:jc w:val="right"/>
        <w:rPr>
          <w:rFonts w:asciiTheme="majorEastAsia" w:eastAsiaTheme="majorEastAsia" w:hAnsiTheme="majorEastAsia"/>
          <w:sz w:val="28"/>
          <w:szCs w:val="28"/>
        </w:rPr>
      </w:pPr>
    </w:p>
    <w:p w14:paraId="65A660E7" w14:textId="77777777" w:rsidR="003D23E7" w:rsidRPr="002F1639" w:rsidRDefault="0092424E">
      <w:pPr>
        <w:spacing w:before="100" w:beforeAutospacing="1" w:after="100" w:afterAutospacing="1" w:line="360" w:lineRule="auto"/>
        <w:rPr>
          <w:rFonts w:ascii="宋体" w:hAnsi="宋体"/>
          <w:b/>
          <w:sz w:val="28"/>
          <w:szCs w:val="28"/>
        </w:rPr>
      </w:pPr>
      <w:r w:rsidRPr="002F1639">
        <w:rPr>
          <w:rFonts w:ascii="宋体" w:hAnsi="宋体" w:hint="eastAsia"/>
          <w:b/>
          <w:sz w:val="28"/>
          <w:szCs w:val="28"/>
        </w:rPr>
        <w:lastRenderedPageBreak/>
        <w:t>附件一：酒店联系和交通方式</w:t>
      </w:r>
    </w:p>
    <w:p w14:paraId="3AE05E80" w14:textId="55879114" w:rsidR="003D23E7" w:rsidRPr="002F1639" w:rsidRDefault="0092424E" w:rsidP="005E17CC">
      <w:pPr>
        <w:spacing w:line="360" w:lineRule="auto"/>
        <w:rPr>
          <w:rFonts w:ascii="宋体" w:hAnsi="宋体"/>
          <w:bCs/>
          <w:sz w:val="28"/>
          <w:szCs w:val="28"/>
        </w:rPr>
      </w:pPr>
      <w:r w:rsidRPr="002F1639">
        <w:rPr>
          <w:rFonts w:ascii="宋体" w:hAnsi="宋体" w:hint="eastAsia"/>
          <w:b/>
          <w:sz w:val="28"/>
          <w:szCs w:val="28"/>
        </w:rPr>
        <w:t>酒店名称：</w:t>
      </w:r>
      <w:r w:rsidR="00A232DB" w:rsidRPr="002F1639">
        <w:rPr>
          <w:rFonts w:ascii="宋体" w:hAnsi="宋体" w:hint="eastAsia"/>
          <w:bCs/>
          <w:sz w:val="28"/>
          <w:szCs w:val="28"/>
        </w:rPr>
        <w:t>珠海粤海酒店(拱北口岸店)</w:t>
      </w:r>
    </w:p>
    <w:p w14:paraId="4C963382" w14:textId="391685A2" w:rsidR="003D23E7" w:rsidRPr="002F1639" w:rsidRDefault="0092424E" w:rsidP="005E17CC">
      <w:pPr>
        <w:spacing w:line="360" w:lineRule="auto"/>
        <w:rPr>
          <w:rFonts w:ascii="宋体" w:hAnsi="宋体"/>
          <w:bCs/>
          <w:sz w:val="28"/>
          <w:szCs w:val="28"/>
        </w:rPr>
      </w:pPr>
      <w:r w:rsidRPr="002F1639">
        <w:rPr>
          <w:rFonts w:ascii="宋体" w:hAnsi="宋体" w:hint="eastAsia"/>
          <w:b/>
          <w:sz w:val="28"/>
          <w:szCs w:val="28"/>
        </w:rPr>
        <w:t>酒店联系电话：</w:t>
      </w:r>
      <w:r w:rsidR="00A232DB" w:rsidRPr="002F1639">
        <w:rPr>
          <w:rFonts w:asciiTheme="majorEastAsia" w:eastAsiaTheme="majorEastAsia" w:hAnsiTheme="majorEastAsia" w:hint="eastAsia"/>
          <w:bCs/>
          <w:sz w:val="28"/>
          <w:szCs w:val="28"/>
        </w:rPr>
        <w:t>0756-8888128</w:t>
      </w:r>
    </w:p>
    <w:p w14:paraId="56D8B4A3" w14:textId="6884785A" w:rsidR="003D23E7" w:rsidRPr="002F1639" w:rsidRDefault="0092424E" w:rsidP="005E17CC">
      <w:pPr>
        <w:spacing w:line="360" w:lineRule="auto"/>
        <w:rPr>
          <w:rFonts w:ascii="宋体" w:hAnsi="宋体"/>
          <w:bCs/>
          <w:sz w:val="28"/>
          <w:szCs w:val="28"/>
        </w:rPr>
      </w:pPr>
      <w:r w:rsidRPr="002F1639">
        <w:rPr>
          <w:rFonts w:ascii="宋体" w:hAnsi="宋体" w:hint="eastAsia"/>
          <w:b/>
          <w:sz w:val="28"/>
          <w:szCs w:val="28"/>
        </w:rPr>
        <w:t>地址：</w:t>
      </w:r>
      <w:r w:rsidR="00A232DB" w:rsidRPr="002F1639">
        <w:rPr>
          <w:rFonts w:asciiTheme="majorEastAsia" w:eastAsiaTheme="majorEastAsia" w:hAnsiTheme="majorEastAsia" w:hint="eastAsia"/>
          <w:bCs/>
          <w:sz w:val="28"/>
          <w:szCs w:val="28"/>
        </w:rPr>
        <w:t>珠海市拱北粤海东路1145号</w:t>
      </w:r>
    </w:p>
    <w:p w14:paraId="0D41AE12" w14:textId="0F37F612" w:rsidR="0028666A" w:rsidRPr="002F1639" w:rsidRDefault="00AA2D81" w:rsidP="00E10276">
      <w:pPr>
        <w:spacing w:line="140" w:lineRule="atLeast"/>
        <w:rPr>
          <w:rFonts w:ascii="宋体" w:hAnsi="宋体" w:cs="宋体"/>
          <w:bCs/>
          <w:sz w:val="28"/>
          <w:szCs w:val="28"/>
        </w:rPr>
      </w:pPr>
      <w:r w:rsidRPr="002F1639">
        <w:rPr>
          <w:rFonts w:ascii="宋体" w:hAnsi="宋体" w:cs="宋体" w:hint="eastAsia"/>
          <w:b/>
          <w:sz w:val="28"/>
          <w:szCs w:val="28"/>
        </w:rPr>
        <w:t>距离</w:t>
      </w:r>
      <w:r w:rsidR="00A232DB" w:rsidRPr="002F1639">
        <w:rPr>
          <w:rFonts w:ascii="宋体" w:hAnsi="宋体" w:cs="宋体" w:hint="eastAsia"/>
          <w:b/>
          <w:sz w:val="28"/>
          <w:szCs w:val="28"/>
        </w:rPr>
        <w:t>珠海金湾</w:t>
      </w:r>
      <w:r w:rsidR="0028666A" w:rsidRPr="002F1639">
        <w:rPr>
          <w:rFonts w:ascii="宋体" w:hAnsi="宋体" w:cs="宋体" w:hint="eastAsia"/>
          <w:b/>
          <w:sz w:val="28"/>
          <w:szCs w:val="28"/>
        </w:rPr>
        <w:t>机场：</w:t>
      </w:r>
      <w:r w:rsidR="00FD371E" w:rsidRPr="002F1639">
        <w:rPr>
          <w:rFonts w:ascii="宋体" w:hAnsi="宋体" w:cs="宋体" w:hint="eastAsia"/>
          <w:bCs/>
          <w:sz w:val="28"/>
          <w:szCs w:val="28"/>
        </w:rPr>
        <w:t>距机场约46公里</w:t>
      </w:r>
      <w:r w:rsidR="002F1639" w:rsidRPr="002F1639">
        <w:rPr>
          <w:rFonts w:ascii="宋体" w:hAnsi="宋体" w:cs="宋体" w:hint="eastAsia"/>
          <w:bCs/>
          <w:sz w:val="28"/>
          <w:szCs w:val="28"/>
        </w:rPr>
        <w:t>。</w:t>
      </w:r>
    </w:p>
    <w:p w14:paraId="14EC32C5" w14:textId="2C3FDCA0" w:rsidR="00B96F5B" w:rsidRPr="002F1639" w:rsidRDefault="00B96F5B" w:rsidP="00FD371E">
      <w:pPr>
        <w:spacing w:line="140" w:lineRule="atLeast"/>
        <w:rPr>
          <w:rFonts w:ascii="宋体" w:hAnsi="宋体" w:cs="宋体"/>
          <w:bCs/>
          <w:sz w:val="28"/>
          <w:szCs w:val="28"/>
        </w:rPr>
      </w:pPr>
      <w:r w:rsidRPr="002F1639">
        <w:rPr>
          <w:rFonts w:ascii="宋体" w:hAnsi="宋体" w:cs="宋体" w:hint="eastAsia"/>
          <w:b/>
          <w:sz w:val="28"/>
          <w:szCs w:val="28"/>
        </w:rPr>
        <w:t>公交路线</w:t>
      </w:r>
      <w:r w:rsidR="002F1639" w:rsidRPr="002F1639">
        <w:rPr>
          <w:rFonts w:ascii="宋体" w:hAnsi="宋体" w:cs="宋体" w:hint="eastAsia"/>
          <w:b/>
          <w:sz w:val="28"/>
          <w:szCs w:val="28"/>
        </w:rPr>
        <w:t>：</w:t>
      </w:r>
      <w:r w:rsidR="00FD371E" w:rsidRPr="002F1639">
        <w:rPr>
          <w:rFonts w:ascii="宋体" w:hAnsi="宋体" w:cs="宋体" w:hint="eastAsia"/>
          <w:bCs/>
          <w:sz w:val="28"/>
          <w:szCs w:val="28"/>
        </w:rPr>
        <w:t>珠海机场(一层到达大厅)站 上车机场快线南屏华枫酒店线   (或 207路 )经1站在 湖心路口站 下车；湖心路口站 上车K5路 (或 B1路 )经4站在 凉粉桥站 下车；下车后步行700米到达酒店。</w:t>
      </w:r>
    </w:p>
    <w:p w14:paraId="13A16EE0" w14:textId="70E7BF11" w:rsidR="00004D3F" w:rsidRPr="002F1639" w:rsidRDefault="00A232DB" w:rsidP="00E10276">
      <w:pPr>
        <w:spacing w:line="140" w:lineRule="atLeast"/>
        <w:rPr>
          <w:rFonts w:ascii="宋体" w:hAnsi="宋体" w:cs="宋体"/>
          <w:bCs/>
          <w:sz w:val="28"/>
          <w:szCs w:val="28"/>
        </w:rPr>
      </w:pPr>
      <w:r w:rsidRPr="002F1639">
        <w:rPr>
          <w:rFonts w:ascii="宋体" w:hAnsi="宋体" w:cs="宋体" w:hint="eastAsia"/>
          <w:b/>
          <w:sz w:val="28"/>
          <w:szCs w:val="28"/>
        </w:rPr>
        <w:t>距离珠海火车站：</w:t>
      </w:r>
      <w:r w:rsidRPr="002F1639">
        <w:rPr>
          <w:rFonts w:ascii="宋体" w:hAnsi="宋体" w:cs="宋体" w:hint="eastAsia"/>
          <w:bCs/>
          <w:sz w:val="28"/>
          <w:szCs w:val="28"/>
        </w:rPr>
        <w:t>2.7公里车程约10分钟。</w:t>
      </w:r>
    </w:p>
    <w:p w14:paraId="7C591B3A" w14:textId="1E19C167" w:rsidR="002F1639" w:rsidRPr="002F1639" w:rsidRDefault="002F1639" w:rsidP="00E10276">
      <w:pPr>
        <w:spacing w:line="140" w:lineRule="atLeast"/>
        <w:rPr>
          <w:rFonts w:ascii="宋体" w:hAnsi="宋体" w:cs="宋体"/>
          <w:bCs/>
          <w:sz w:val="28"/>
          <w:szCs w:val="28"/>
        </w:rPr>
      </w:pPr>
      <w:r w:rsidRPr="002F1639">
        <w:rPr>
          <w:rFonts w:ascii="宋体" w:hAnsi="宋体" w:cs="宋体" w:hint="eastAsia"/>
          <w:b/>
          <w:sz w:val="28"/>
          <w:szCs w:val="28"/>
        </w:rPr>
        <w:t>公交路线：</w:t>
      </w:r>
      <w:r w:rsidRPr="002F1639">
        <w:rPr>
          <w:rFonts w:ascii="宋体" w:hAnsi="宋体" w:cs="宋体" w:hint="eastAsia"/>
          <w:bCs/>
          <w:sz w:val="28"/>
          <w:szCs w:val="28"/>
        </w:rPr>
        <w:t>在珠海站步行370米到 拱北口岸站</w:t>
      </w:r>
      <w:r w:rsidRPr="002F1639">
        <w:rPr>
          <w:rFonts w:ascii="宋体" w:hAnsi="宋体" w:cs="宋体"/>
          <w:bCs/>
          <w:sz w:val="28"/>
          <w:szCs w:val="28"/>
        </w:rPr>
        <w:t xml:space="preserve"> </w:t>
      </w:r>
      <w:r w:rsidRPr="002F1639">
        <w:rPr>
          <w:rFonts w:ascii="宋体" w:hAnsi="宋体" w:cs="宋体" w:hint="eastAsia"/>
          <w:bCs/>
          <w:sz w:val="28"/>
          <w:szCs w:val="28"/>
        </w:rPr>
        <w:t>上车101路公交车经2站到 粤海东站 下车，下车后步行280米到达酒店。</w:t>
      </w:r>
    </w:p>
    <w:p w14:paraId="183E02E8" w14:textId="71B0786B" w:rsidR="005E17CC" w:rsidRDefault="005E17CC">
      <w:pPr>
        <w:spacing w:before="100" w:beforeAutospacing="1" w:after="100" w:afterAutospacing="1"/>
        <w:rPr>
          <w:rFonts w:ascii="宋体" w:hAnsi="宋体" w:cs="宋体"/>
          <w:bCs/>
          <w:sz w:val="28"/>
          <w:szCs w:val="28"/>
        </w:rPr>
      </w:pPr>
    </w:p>
    <w:p w14:paraId="2BE80906" w14:textId="77777777" w:rsidR="004F5C0D" w:rsidRDefault="004F5C0D">
      <w:pPr>
        <w:spacing w:before="100" w:beforeAutospacing="1" w:after="100" w:afterAutospacing="1"/>
        <w:rPr>
          <w:rFonts w:ascii="宋体" w:hAnsi="宋体" w:cs="宋体"/>
          <w:bCs/>
          <w:sz w:val="28"/>
          <w:szCs w:val="28"/>
        </w:rPr>
      </w:pPr>
    </w:p>
    <w:p w14:paraId="1A0885F4" w14:textId="77777777" w:rsidR="00DC5D84" w:rsidRDefault="00DC5D84">
      <w:pPr>
        <w:spacing w:before="100" w:beforeAutospacing="1" w:after="100" w:afterAutospacing="1"/>
        <w:rPr>
          <w:rFonts w:ascii="宋体" w:hAnsi="宋体" w:cs="宋体"/>
          <w:bCs/>
          <w:sz w:val="28"/>
          <w:szCs w:val="28"/>
        </w:rPr>
      </w:pPr>
    </w:p>
    <w:p w14:paraId="28B6B907" w14:textId="77777777" w:rsidR="00FD371E" w:rsidRDefault="00FD371E">
      <w:pPr>
        <w:spacing w:before="100" w:beforeAutospacing="1" w:after="100" w:afterAutospacing="1"/>
        <w:rPr>
          <w:rFonts w:ascii="宋体" w:hAnsi="宋体" w:cs="宋体"/>
          <w:bCs/>
          <w:sz w:val="28"/>
          <w:szCs w:val="28"/>
        </w:rPr>
      </w:pPr>
    </w:p>
    <w:p w14:paraId="620B0AC9" w14:textId="77777777" w:rsidR="00FD371E" w:rsidRDefault="00FD371E">
      <w:pPr>
        <w:spacing w:before="100" w:beforeAutospacing="1" w:after="100" w:afterAutospacing="1"/>
        <w:rPr>
          <w:rFonts w:ascii="宋体" w:hAnsi="宋体" w:cs="宋体"/>
          <w:bCs/>
          <w:sz w:val="28"/>
          <w:szCs w:val="28"/>
        </w:rPr>
      </w:pPr>
    </w:p>
    <w:p w14:paraId="7933D4CE" w14:textId="77777777" w:rsidR="00FD371E" w:rsidRPr="007D0636" w:rsidRDefault="00FD371E">
      <w:pPr>
        <w:spacing w:before="100" w:beforeAutospacing="1" w:after="100" w:afterAutospacing="1"/>
        <w:rPr>
          <w:rFonts w:ascii="宋体" w:hAnsi="宋体" w:cs="宋体"/>
          <w:bCs/>
          <w:sz w:val="28"/>
          <w:szCs w:val="28"/>
        </w:rPr>
      </w:pPr>
    </w:p>
    <w:p w14:paraId="7B4F312F" w14:textId="23BDA290" w:rsidR="003D23E7" w:rsidRDefault="0092424E">
      <w:pPr>
        <w:spacing w:afterLines="50" w:after="180" w:line="360" w:lineRule="auto"/>
        <w:rPr>
          <w:rFonts w:ascii="宋体" w:hAnsi="宋体"/>
          <w:b/>
          <w:sz w:val="28"/>
          <w:szCs w:val="28"/>
        </w:rPr>
      </w:pPr>
      <w:r>
        <w:rPr>
          <w:rFonts w:ascii="宋体" w:hAnsi="宋体" w:hint="eastAsia"/>
          <w:b/>
          <w:sz w:val="28"/>
          <w:szCs w:val="28"/>
        </w:rPr>
        <w:lastRenderedPageBreak/>
        <w:t>附件</w:t>
      </w:r>
      <w:r w:rsidR="00E972DC">
        <w:rPr>
          <w:rFonts w:ascii="宋体" w:hAnsi="宋体" w:hint="eastAsia"/>
          <w:b/>
          <w:sz w:val="28"/>
          <w:szCs w:val="28"/>
        </w:rPr>
        <w:t>二</w:t>
      </w:r>
      <w:r>
        <w:rPr>
          <w:rFonts w:ascii="宋体" w:hAnsi="宋体" w:hint="eastAsia"/>
          <w:b/>
          <w:sz w:val="28"/>
          <w:szCs w:val="28"/>
        </w:rPr>
        <w:t>：会议报名回执</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42"/>
        <w:gridCol w:w="2126"/>
        <w:gridCol w:w="852"/>
        <w:gridCol w:w="3259"/>
      </w:tblGrid>
      <w:tr w:rsidR="003D23E7" w14:paraId="3FEF0979" w14:textId="77777777" w:rsidTr="00A232DB">
        <w:trPr>
          <w:trHeight w:hRule="exact" w:val="850"/>
        </w:trPr>
        <w:tc>
          <w:tcPr>
            <w:tcW w:w="9464" w:type="dxa"/>
            <w:gridSpan w:val="5"/>
            <w:tcBorders>
              <w:top w:val="single" w:sz="4" w:space="0" w:color="auto"/>
              <w:left w:val="single" w:sz="4" w:space="0" w:color="auto"/>
              <w:bottom w:val="single" w:sz="4" w:space="0" w:color="auto"/>
              <w:right w:val="single" w:sz="4" w:space="0" w:color="auto"/>
            </w:tcBorders>
            <w:vAlign w:val="center"/>
          </w:tcPr>
          <w:p w14:paraId="79B85466" w14:textId="77777777" w:rsidR="00A232DB" w:rsidRPr="00A232DB" w:rsidRDefault="00A232DB" w:rsidP="00A232DB">
            <w:pPr>
              <w:widowControl/>
              <w:adjustRightInd w:val="0"/>
              <w:snapToGrid w:val="0"/>
              <w:jc w:val="center"/>
              <w:rPr>
                <w:rFonts w:ascii="宋体" w:hAnsi="宋体"/>
                <w:b/>
                <w:sz w:val="28"/>
                <w:szCs w:val="28"/>
              </w:rPr>
            </w:pPr>
            <w:r w:rsidRPr="00A232DB">
              <w:rPr>
                <w:rFonts w:ascii="宋体" w:hAnsi="宋体" w:hint="eastAsia"/>
                <w:b/>
                <w:sz w:val="28"/>
                <w:szCs w:val="28"/>
              </w:rPr>
              <w:t>2023年硫酸行业年会</w:t>
            </w:r>
          </w:p>
          <w:p w14:paraId="281EC818" w14:textId="781B6597" w:rsidR="003D23E7" w:rsidRDefault="00A232DB" w:rsidP="00A232DB">
            <w:pPr>
              <w:widowControl/>
              <w:adjustRightInd w:val="0"/>
              <w:snapToGrid w:val="0"/>
              <w:jc w:val="center"/>
              <w:rPr>
                <w:rFonts w:ascii="宋体" w:hAnsi="宋体" w:cs="宋体"/>
                <w:b/>
                <w:kern w:val="0"/>
                <w:sz w:val="28"/>
                <w:szCs w:val="28"/>
              </w:rPr>
            </w:pPr>
            <w:r w:rsidRPr="00A232DB">
              <w:rPr>
                <w:rFonts w:ascii="宋体" w:hAnsi="宋体" w:hint="eastAsia"/>
                <w:b/>
                <w:sz w:val="28"/>
                <w:szCs w:val="28"/>
              </w:rPr>
              <w:t>暨中国硫酸工业协会八届四次理事会</w:t>
            </w:r>
            <w:r w:rsidR="00774558">
              <w:rPr>
                <w:rFonts w:ascii="宋体" w:hAnsi="宋体" w:hint="eastAsia"/>
                <w:b/>
                <w:sz w:val="28"/>
                <w:szCs w:val="28"/>
              </w:rPr>
              <w:t>报名</w:t>
            </w:r>
            <w:r w:rsidR="00E972DC">
              <w:rPr>
                <w:rFonts w:ascii="宋体" w:hAnsi="宋体" w:hint="eastAsia"/>
                <w:b/>
                <w:sz w:val="28"/>
                <w:szCs w:val="28"/>
              </w:rPr>
              <w:t>回执</w:t>
            </w:r>
          </w:p>
        </w:tc>
      </w:tr>
      <w:tr w:rsidR="003D23E7" w14:paraId="0656F8BA" w14:textId="77777777" w:rsidTr="00CC75CB">
        <w:trPr>
          <w:trHeight w:hRule="exact" w:val="1674"/>
        </w:trPr>
        <w:tc>
          <w:tcPr>
            <w:tcW w:w="9464" w:type="dxa"/>
            <w:gridSpan w:val="5"/>
            <w:tcBorders>
              <w:top w:val="single" w:sz="4" w:space="0" w:color="auto"/>
              <w:left w:val="single" w:sz="4" w:space="0" w:color="auto"/>
              <w:bottom w:val="single" w:sz="4" w:space="0" w:color="auto"/>
              <w:right w:val="single" w:sz="4" w:space="0" w:color="auto"/>
            </w:tcBorders>
            <w:vAlign w:val="center"/>
          </w:tcPr>
          <w:p w14:paraId="504B4F1B" w14:textId="3135E479" w:rsidR="003D23E7" w:rsidRDefault="0092424E">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请将回执于</w:t>
            </w:r>
            <w:r>
              <w:rPr>
                <w:rFonts w:ascii="宋体" w:hAnsi="宋体" w:cs="仿宋_GB2312"/>
                <w:b/>
                <w:kern w:val="0"/>
                <w:sz w:val="28"/>
                <w:szCs w:val="28"/>
              </w:rPr>
              <w:t>202</w:t>
            </w:r>
            <w:r w:rsidR="00774558">
              <w:rPr>
                <w:rFonts w:ascii="宋体" w:hAnsi="宋体" w:cs="仿宋_GB2312"/>
                <w:b/>
                <w:kern w:val="0"/>
                <w:sz w:val="28"/>
                <w:szCs w:val="28"/>
              </w:rPr>
              <w:t>3</w:t>
            </w:r>
            <w:r>
              <w:rPr>
                <w:rFonts w:ascii="宋体" w:hAnsi="宋体" w:cs="仿宋_GB2312" w:hint="eastAsia"/>
                <w:b/>
                <w:kern w:val="0"/>
                <w:sz w:val="28"/>
                <w:szCs w:val="28"/>
              </w:rPr>
              <w:t>年</w:t>
            </w:r>
            <w:r w:rsidR="00A232DB">
              <w:rPr>
                <w:rFonts w:ascii="宋体" w:hAnsi="宋体" w:cs="仿宋_GB2312" w:hint="eastAsia"/>
                <w:b/>
                <w:kern w:val="0"/>
                <w:sz w:val="28"/>
                <w:szCs w:val="28"/>
              </w:rPr>
              <w:t>11</w:t>
            </w:r>
            <w:r>
              <w:rPr>
                <w:rFonts w:ascii="宋体" w:hAnsi="宋体" w:cs="仿宋_GB2312" w:hint="eastAsia"/>
                <w:b/>
                <w:kern w:val="0"/>
                <w:sz w:val="28"/>
                <w:szCs w:val="28"/>
              </w:rPr>
              <w:t>月</w:t>
            </w:r>
            <w:r w:rsidR="00D97146">
              <w:rPr>
                <w:rFonts w:ascii="宋体" w:hAnsi="宋体" w:cs="仿宋_GB2312" w:hint="eastAsia"/>
                <w:b/>
                <w:kern w:val="0"/>
                <w:sz w:val="28"/>
                <w:szCs w:val="28"/>
              </w:rPr>
              <w:t>24</w:t>
            </w:r>
            <w:r>
              <w:rPr>
                <w:rFonts w:ascii="宋体" w:hAnsi="宋体" w:cs="仿宋_GB2312" w:hint="eastAsia"/>
                <w:b/>
                <w:kern w:val="0"/>
                <w:sz w:val="28"/>
                <w:szCs w:val="28"/>
              </w:rPr>
              <w:t>日前发至</w:t>
            </w:r>
            <w:r>
              <w:rPr>
                <w:rStyle w:val="af0"/>
                <w:rFonts w:ascii="宋体" w:hAnsi="宋体" w:hint="eastAsia"/>
                <w:b/>
                <w:sz w:val="28"/>
                <w:szCs w:val="28"/>
              </w:rPr>
              <w:t>csaia@vip.163.com</w:t>
            </w:r>
          </w:p>
          <w:p w14:paraId="7426AB14" w14:textId="77777777" w:rsidR="003D23E7" w:rsidRDefault="0092424E">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并将会议费汇至以下账号：</w:t>
            </w:r>
          </w:p>
          <w:p w14:paraId="0A7E0A2A" w14:textId="77777777" w:rsidR="003D23E7" w:rsidRDefault="0092424E">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户  名：中国硫酸工业协会    账  号：0200022309014409825</w:t>
            </w:r>
          </w:p>
          <w:p w14:paraId="2058B651" w14:textId="77777777" w:rsidR="003D23E7" w:rsidRDefault="0092424E">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开户行：中国工商银行股份有限公司北京六铺炕支行</w:t>
            </w:r>
          </w:p>
        </w:tc>
      </w:tr>
      <w:tr w:rsidR="003D23E7" w14:paraId="3BCD7674" w14:textId="77777777">
        <w:trPr>
          <w:trHeight w:hRule="exact" w:val="554"/>
        </w:trPr>
        <w:tc>
          <w:tcPr>
            <w:tcW w:w="1985" w:type="dxa"/>
            <w:tcBorders>
              <w:top w:val="single" w:sz="4" w:space="0" w:color="auto"/>
              <w:left w:val="single" w:sz="4" w:space="0" w:color="auto"/>
              <w:bottom w:val="single" w:sz="4" w:space="0" w:color="auto"/>
              <w:right w:val="single" w:sz="4" w:space="0" w:color="auto"/>
            </w:tcBorders>
            <w:vAlign w:val="center"/>
          </w:tcPr>
          <w:p w14:paraId="5190ACFE"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单位名称</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364979AB" w14:textId="77777777" w:rsidR="003D23E7" w:rsidRDefault="003D23E7">
            <w:pPr>
              <w:widowControl/>
              <w:adjustRightInd w:val="0"/>
              <w:snapToGrid w:val="0"/>
              <w:jc w:val="center"/>
              <w:rPr>
                <w:rFonts w:ascii="宋体" w:hAnsi="宋体" w:cs="宋体"/>
                <w:b/>
                <w:kern w:val="0"/>
                <w:sz w:val="28"/>
                <w:szCs w:val="28"/>
              </w:rPr>
            </w:pPr>
          </w:p>
        </w:tc>
      </w:tr>
      <w:tr w:rsidR="003D23E7" w14:paraId="4671EAAE" w14:textId="77777777">
        <w:trPr>
          <w:trHeight w:hRule="exact" w:val="576"/>
        </w:trPr>
        <w:tc>
          <w:tcPr>
            <w:tcW w:w="1985" w:type="dxa"/>
            <w:tcBorders>
              <w:top w:val="single" w:sz="4" w:space="0" w:color="auto"/>
              <w:left w:val="single" w:sz="4" w:space="0" w:color="auto"/>
              <w:bottom w:val="single" w:sz="4" w:space="0" w:color="auto"/>
              <w:right w:val="single" w:sz="4" w:space="0" w:color="auto"/>
            </w:tcBorders>
            <w:vAlign w:val="center"/>
          </w:tcPr>
          <w:p w14:paraId="5446181B"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缴费方式</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2017A717"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 xml:space="preserve">提前汇款 </w:t>
            </w:r>
            <w:r>
              <w:rPr>
                <w:rFonts w:ascii="宋体" w:hAnsi="宋体" w:cs="宋体" w:hint="eastAsia"/>
                <w:b/>
                <w:kern w:val="0"/>
                <w:sz w:val="28"/>
                <w:szCs w:val="28"/>
              </w:rPr>
              <w:t>/</w:t>
            </w:r>
            <w:r>
              <w:rPr>
                <w:rFonts w:ascii="宋体" w:hAnsi="宋体" w:cs="宋体"/>
                <w:b/>
                <w:kern w:val="0"/>
                <w:sz w:val="28"/>
                <w:szCs w:val="28"/>
              </w:rPr>
              <w:t xml:space="preserve"> </w:t>
            </w:r>
            <w:r>
              <w:rPr>
                <w:rFonts w:ascii="宋体" w:hAnsi="宋体" w:cs="仿宋_GB2312" w:hint="eastAsia"/>
                <w:b/>
                <w:kern w:val="0"/>
                <w:sz w:val="28"/>
                <w:szCs w:val="28"/>
              </w:rPr>
              <w:t>现场缴费</w:t>
            </w:r>
          </w:p>
        </w:tc>
      </w:tr>
      <w:tr w:rsidR="003D23E7" w14:paraId="41ACE0EB" w14:textId="77777777" w:rsidTr="00CC75CB">
        <w:trPr>
          <w:trHeight w:hRule="exact" w:val="2104"/>
        </w:trPr>
        <w:tc>
          <w:tcPr>
            <w:tcW w:w="1985" w:type="dxa"/>
            <w:tcBorders>
              <w:top w:val="single" w:sz="4" w:space="0" w:color="auto"/>
              <w:left w:val="single" w:sz="4" w:space="0" w:color="auto"/>
              <w:right w:val="single" w:sz="4" w:space="0" w:color="auto"/>
            </w:tcBorders>
            <w:vAlign w:val="center"/>
          </w:tcPr>
          <w:p w14:paraId="1B450070" w14:textId="77777777" w:rsidR="003D23E7" w:rsidRPr="00CC75CB" w:rsidRDefault="0092424E">
            <w:pPr>
              <w:widowControl/>
              <w:adjustRightInd w:val="0"/>
              <w:snapToGrid w:val="0"/>
              <w:jc w:val="center"/>
              <w:rPr>
                <w:rFonts w:ascii="宋体" w:hAnsi="宋体" w:cs="宋体"/>
                <w:b/>
                <w:kern w:val="0"/>
                <w:sz w:val="28"/>
                <w:szCs w:val="28"/>
              </w:rPr>
            </w:pPr>
            <w:r w:rsidRPr="00CC75CB">
              <w:rPr>
                <w:rFonts w:ascii="宋体" w:hAnsi="宋体" w:cs="宋体" w:hint="eastAsia"/>
                <w:b/>
                <w:kern w:val="0"/>
                <w:sz w:val="28"/>
                <w:szCs w:val="28"/>
              </w:rPr>
              <w:t>房间预订</w:t>
            </w:r>
          </w:p>
        </w:tc>
        <w:tc>
          <w:tcPr>
            <w:tcW w:w="1242" w:type="dxa"/>
            <w:tcBorders>
              <w:top w:val="single" w:sz="4" w:space="0" w:color="auto"/>
              <w:left w:val="single" w:sz="4" w:space="0" w:color="auto"/>
              <w:bottom w:val="single" w:sz="4" w:space="0" w:color="auto"/>
              <w:right w:val="single" w:sz="4" w:space="0" w:color="auto"/>
            </w:tcBorders>
            <w:vAlign w:val="center"/>
          </w:tcPr>
          <w:p w14:paraId="412E7964" w14:textId="77777777" w:rsidR="003D23E7" w:rsidRPr="00CC75CB" w:rsidRDefault="0092424E">
            <w:pPr>
              <w:widowControl/>
              <w:adjustRightInd w:val="0"/>
              <w:snapToGrid w:val="0"/>
              <w:jc w:val="center"/>
              <w:rPr>
                <w:rFonts w:ascii="宋体" w:hAnsi="宋体" w:cs="宋体"/>
                <w:b/>
                <w:kern w:val="0"/>
                <w:sz w:val="28"/>
                <w:szCs w:val="28"/>
              </w:rPr>
            </w:pPr>
            <w:r w:rsidRPr="00CC75CB">
              <w:rPr>
                <w:rFonts w:ascii="宋体" w:hAnsi="宋体" w:cs="宋体" w:hint="eastAsia"/>
                <w:b/>
                <w:kern w:val="0"/>
                <w:sz w:val="28"/>
                <w:szCs w:val="28"/>
              </w:rPr>
              <w:t>是 /</w:t>
            </w:r>
            <w:r w:rsidRPr="00CC75CB">
              <w:rPr>
                <w:rFonts w:ascii="宋体" w:hAnsi="宋体" w:cs="宋体"/>
                <w:b/>
                <w:kern w:val="0"/>
                <w:sz w:val="28"/>
                <w:szCs w:val="28"/>
              </w:rPr>
              <w:t xml:space="preserve"> </w:t>
            </w:r>
            <w:r w:rsidRPr="00CC75CB">
              <w:rPr>
                <w:rFonts w:ascii="宋体" w:hAnsi="宋体" w:cs="宋体" w:hint="eastAsia"/>
                <w:b/>
                <w:kern w:val="0"/>
                <w:sz w:val="28"/>
                <w:szCs w:val="28"/>
              </w:rPr>
              <w:t>否</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D812170" w14:textId="172C23F7" w:rsidR="00CC75CB" w:rsidRDefault="00CC75CB" w:rsidP="00CC75CB">
            <w:pPr>
              <w:widowControl/>
              <w:adjustRightInd w:val="0"/>
              <w:snapToGrid w:val="0"/>
              <w:rPr>
                <w:rFonts w:ascii="宋体" w:hAnsi="宋体" w:cs="宋体"/>
                <w:b/>
                <w:kern w:val="0"/>
                <w:sz w:val="28"/>
                <w:szCs w:val="28"/>
              </w:rPr>
            </w:pPr>
            <w:r w:rsidRPr="00CC75CB">
              <w:rPr>
                <w:rFonts w:ascii="宋体" w:hAnsi="宋体" w:cs="宋体" w:hint="eastAsia"/>
                <w:b/>
                <w:kern w:val="0"/>
                <w:sz w:val="28"/>
                <w:szCs w:val="28"/>
              </w:rPr>
              <w:t xml:space="preserve">商务房 </w:t>
            </w:r>
            <w:r w:rsidR="004F5C0D">
              <w:rPr>
                <w:rFonts w:ascii="宋体" w:hAnsi="宋体" w:cs="宋体" w:hint="eastAsia"/>
                <w:b/>
                <w:kern w:val="0"/>
                <w:sz w:val="28"/>
                <w:szCs w:val="28"/>
              </w:rPr>
              <w:t>（</w:t>
            </w:r>
            <w:r w:rsidRPr="00CC75CB">
              <w:rPr>
                <w:rFonts w:ascii="宋体" w:hAnsi="宋体" w:cs="宋体" w:hint="eastAsia"/>
                <w:b/>
                <w:kern w:val="0"/>
                <w:sz w:val="28"/>
                <w:szCs w:val="28"/>
              </w:rPr>
              <w:t>360元/间</w:t>
            </w:r>
            <w:r w:rsidR="004F5C0D">
              <w:rPr>
                <w:rFonts w:ascii="宋体" w:hAnsi="宋体" w:cs="宋体" w:hint="eastAsia"/>
                <w:b/>
                <w:kern w:val="0"/>
                <w:sz w:val="28"/>
                <w:szCs w:val="28"/>
              </w:rPr>
              <w:t>）</w:t>
            </w:r>
            <w:r>
              <w:rPr>
                <w:rFonts w:ascii="宋体" w:hAnsi="宋体" w:cs="宋体" w:hint="eastAsia"/>
                <w:b/>
                <w:kern w:val="0"/>
                <w:sz w:val="28"/>
                <w:szCs w:val="28"/>
              </w:rPr>
              <w:t>，</w:t>
            </w:r>
            <w:r w:rsidRPr="00CC75CB">
              <w:rPr>
                <w:rFonts w:ascii="宋体" w:hAnsi="宋体" w:cs="宋体" w:hint="eastAsia"/>
                <w:b/>
                <w:kern w:val="0"/>
                <w:sz w:val="28"/>
                <w:szCs w:val="28"/>
              </w:rPr>
              <w:t>单</w:t>
            </w:r>
            <w:r w:rsidR="004F5C0D">
              <w:rPr>
                <w:rFonts w:ascii="宋体" w:hAnsi="宋体" w:cs="宋体" w:hint="eastAsia"/>
                <w:b/>
                <w:kern w:val="0"/>
                <w:sz w:val="28"/>
                <w:szCs w:val="28"/>
              </w:rPr>
              <w:t>间</w:t>
            </w:r>
            <w:r w:rsidRPr="00CC75CB">
              <w:rPr>
                <w:rFonts w:ascii="宋体" w:hAnsi="宋体" w:cs="宋体" w:hint="eastAsia"/>
                <w:b/>
                <w:kern w:val="0"/>
                <w:sz w:val="28"/>
                <w:szCs w:val="28"/>
                <w:u w:val="single"/>
              </w:rPr>
              <w:t xml:space="preserve">    </w:t>
            </w:r>
            <w:r w:rsidRPr="00CC75CB">
              <w:rPr>
                <w:rFonts w:ascii="宋体" w:hAnsi="宋体" w:cs="宋体" w:hint="eastAsia"/>
                <w:b/>
                <w:kern w:val="0"/>
                <w:sz w:val="28"/>
                <w:szCs w:val="28"/>
              </w:rPr>
              <w:t>间，标间</w:t>
            </w:r>
            <w:r w:rsidRPr="00CC75CB">
              <w:rPr>
                <w:rFonts w:ascii="宋体" w:hAnsi="宋体" w:cs="宋体" w:hint="eastAsia"/>
                <w:b/>
                <w:kern w:val="0"/>
                <w:sz w:val="28"/>
                <w:szCs w:val="28"/>
                <w:u w:val="single"/>
              </w:rPr>
              <w:t xml:space="preserve">    </w:t>
            </w:r>
            <w:r w:rsidRPr="00CC75CB">
              <w:rPr>
                <w:rFonts w:ascii="宋体" w:hAnsi="宋体" w:cs="宋体" w:hint="eastAsia"/>
                <w:b/>
                <w:kern w:val="0"/>
                <w:sz w:val="28"/>
                <w:szCs w:val="28"/>
              </w:rPr>
              <w:t>间</w:t>
            </w:r>
          </w:p>
          <w:p w14:paraId="7E280D65" w14:textId="77777777" w:rsidR="004F5C0D" w:rsidRPr="00CC75CB" w:rsidRDefault="004F5C0D" w:rsidP="00CC75CB">
            <w:pPr>
              <w:widowControl/>
              <w:adjustRightInd w:val="0"/>
              <w:snapToGrid w:val="0"/>
              <w:rPr>
                <w:rFonts w:ascii="宋体" w:hAnsi="宋体" w:cs="宋体"/>
                <w:b/>
                <w:kern w:val="0"/>
                <w:sz w:val="28"/>
                <w:szCs w:val="28"/>
              </w:rPr>
            </w:pPr>
          </w:p>
          <w:p w14:paraId="2EF3CDB7" w14:textId="190DB9D2" w:rsidR="003D23E7" w:rsidRDefault="00CC75CB" w:rsidP="00CC75CB">
            <w:pPr>
              <w:widowControl/>
              <w:adjustRightInd w:val="0"/>
              <w:snapToGrid w:val="0"/>
              <w:rPr>
                <w:rFonts w:ascii="宋体" w:hAnsi="宋体" w:cs="宋体"/>
                <w:b/>
                <w:kern w:val="0"/>
                <w:sz w:val="28"/>
                <w:szCs w:val="28"/>
              </w:rPr>
            </w:pPr>
            <w:r w:rsidRPr="00CC75CB">
              <w:rPr>
                <w:rFonts w:ascii="宋体" w:hAnsi="宋体" w:cs="宋体" w:hint="eastAsia"/>
                <w:b/>
                <w:kern w:val="0"/>
                <w:sz w:val="28"/>
                <w:szCs w:val="28"/>
              </w:rPr>
              <w:t xml:space="preserve">行政房 </w:t>
            </w:r>
            <w:r w:rsidR="004F5C0D">
              <w:rPr>
                <w:rFonts w:ascii="宋体" w:hAnsi="宋体" w:cs="宋体" w:hint="eastAsia"/>
                <w:b/>
                <w:kern w:val="0"/>
                <w:sz w:val="28"/>
                <w:szCs w:val="28"/>
              </w:rPr>
              <w:t>（</w:t>
            </w:r>
            <w:r w:rsidRPr="00CC75CB">
              <w:rPr>
                <w:rFonts w:ascii="宋体" w:hAnsi="宋体" w:cs="宋体" w:hint="eastAsia"/>
                <w:b/>
                <w:kern w:val="0"/>
                <w:sz w:val="28"/>
                <w:szCs w:val="28"/>
              </w:rPr>
              <w:t>480元/间</w:t>
            </w:r>
            <w:r w:rsidR="004F5C0D">
              <w:rPr>
                <w:rFonts w:ascii="宋体" w:hAnsi="宋体" w:cs="宋体" w:hint="eastAsia"/>
                <w:b/>
                <w:kern w:val="0"/>
                <w:sz w:val="28"/>
                <w:szCs w:val="28"/>
              </w:rPr>
              <w:t>）</w:t>
            </w:r>
            <w:r>
              <w:rPr>
                <w:rFonts w:ascii="宋体" w:hAnsi="宋体" w:cs="宋体" w:hint="eastAsia"/>
                <w:b/>
                <w:kern w:val="0"/>
                <w:sz w:val="28"/>
                <w:szCs w:val="28"/>
              </w:rPr>
              <w:t>，</w:t>
            </w:r>
            <w:r w:rsidR="0092424E" w:rsidRPr="00CC75CB">
              <w:rPr>
                <w:rFonts w:ascii="宋体" w:hAnsi="宋体" w:cs="宋体" w:hint="eastAsia"/>
                <w:b/>
                <w:kern w:val="0"/>
                <w:sz w:val="28"/>
                <w:szCs w:val="28"/>
              </w:rPr>
              <w:t>单</w:t>
            </w:r>
            <w:r w:rsidR="004F5C0D">
              <w:rPr>
                <w:rFonts w:ascii="宋体" w:hAnsi="宋体" w:cs="宋体" w:hint="eastAsia"/>
                <w:b/>
                <w:kern w:val="0"/>
                <w:sz w:val="28"/>
                <w:szCs w:val="28"/>
              </w:rPr>
              <w:t>间</w:t>
            </w:r>
            <w:r w:rsidR="0092424E" w:rsidRPr="00CC75CB">
              <w:rPr>
                <w:rFonts w:ascii="宋体" w:hAnsi="宋体" w:cs="宋体" w:hint="eastAsia"/>
                <w:b/>
                <w:kern w:val="0"/>
                <w:sz w:val="28"/>
                <w:szCs w:val="28"/>
                <w:u w:val="single"/>
              </w:rPr>
              <w:t xml:space="preserve">    </w:t>
            </w:r>
            <w:r w:rsidR="0092424E" w:rsidRPr="00CC75CB">
              <w:rPr>
                <w:rFonts w:ascii="宋体" w:hAnsi="宋体" w:cs="宋体" w:hint="eastAsia"/>
                <w:b/>
                <w:kern w:val="0"/>
                <w:sz w:val="28"/>
                <w:szCs w:val="28"/>
              </w:rPr>
              <w:t>间，标间</w:t>
            </w:r>
            <w:r w:rsidR="0092424E" w:rsidRPr="00CC75CB">
              <w:rPr>
                <w:rFonts w:ascii="宋体" w:hAnsi="宋体" w:cs="宋体" w:hint="eastAsia"/>
                <w:b/>
                <w:kern w:val="0"/>
                <w:sz w:val="28"/>
                <w:szCs w:val="28"/>
                <w:u w:val="single"/>
              </w:rPr>
              <w:t xml:space="preserve">    </w:t>
            </w:r>
            <w:r w:rsidR="0092424E" w:rsidRPr="00CC75CB">
              <w:rPr>
                <w:rFonts w:ascii="宋体" w:hAnsi="宋体" w:cs="宋体" w:hint="eastAsia"/>
                <w:b/>
                <w:kern w:val="0"/>
                <w:sz w:val="28"/>
                <w:szCs w:val="28"/>
              </w:rPr>
              <w:t>间</w:t>
            </w:r>
          </w:p>
          <w:p w14:paraId="7093538F" w14:textId="77777777" w:rsidR="004F5C0D" w:rsidRPr="00CC75CB" w:rsidRDefault="004F5C0D" w:rsidP="00CC75CB">
            <w:pPr>
              <w:widowControl/>
              <w:adjustRightInd w:val="0"/>
              <w:snapToGrid w:val="0"/>
              <w:rPr>
                <w:rFonts w:ascii="宋体" w:hAnsi="宋体" w:cs="宋体"/>
                <w:b/>
                <w:kern w:val="0"/>
                <w:sz w:val="28"/>
                <w:szCs w:val="28"/>
              </w:rPr>
            </w:pPr>
          </w:p>
          <w:p w14:paraId="5A27BDE5" w14:textId="5545BFA2" w:rsidR="003D23E7" w:rsidRPr="00CC75CB" w:rsidRDefault="0092424E">
            <w:pPr>
              <w:widowControl/>
              <w:adjustRightInd w:val="0"/>
              <w:snapToGrid w:val="0"/>
              <w:ind w:firstLineChars="12" w:firstLine="34"/>
              <w:rPr>
                <w:rFonts w:ascii="宋体" w:hAnsi="宋体" w:cs="宋体"/>
                <w:b/>
                <w:kern w:val="0"/>
                <w:sz w:val="28"/>
                <w:szCs w:val="28"/>
              </w:rPr>
            </w:pPr>
            <w:r w:rsidRPr="00CC75CB">
              <w:rPr>
                <w:rFonts w:ascii="宋体" w:hAnsi="宋体" w:cs="宋体" w:hint="eastAsia"/>
                <w:b/>
                <w:kern w:val="0"/>
                <w:sz w:val="28"/>
                <w:szCs w:val="28"/>
              </w:rPr>
              <w:t>入住日期：</w:t>
            </w:r>
            <w:r w:rsidR="00FD371E" w:rsidRPr="00CC75CB">
              <w:rPr>
                <w:rFonts w:ascii="宋体" w:hAnsi="宋体" w:cs="宋体" w:hint="eastAsia"/>
                <w:b/>
                <w:kern w:val="0"/>
                <w:sz w:val="28"/>
                <w:szCs w:val="28"/>
              </w:rPr>
              <w:t>1</w:t>
            </w:r>
            <w:r w:rsidR="00D97146" w:rsidRPr="00CC75CB">
              <w:rPr>
                <w:rFonts w:ascii="宋体" w:hAnsi="宋体" w:cs="宋体" w:hint="eastAsia"/>
                <w:b/>
                <w:kern w:val="0"/>
                <w:sz w:val="28"/>
                <w:szCs w:val="28"/>
              </w:rPr>
              <w:t>2</w:t>
            </w:r>
            <w:r w:rsidRPr="00CC75CB">
              <w:rPr>
                <w:rFonts w:ascii="宋体" w:hAnsi="宋体" w:cs="宋体" w:hint="eastAsia"/>
                <w:b/>
                <w:kern w:val="0"/>
                <w:sz w:val="28"/>
                <w:szCs w:val="28"/>
              </w:rPr>
              <w:t>月</w:t>
            </w:r>
            <w:r w:rsidRPr="00CC75CB">
              <w:rPr>
                <w:rFonts w:ascii="宋体" w:hAnsi="宋体" w:cs="宋体"/>
                <w:b/>
                <w:kern w:val="0"/>
                <w:sz w:val="28"/>
                <w:szCs w:val="28"/>
                <w:u w:val="single"/>
              </w:rPr>
              <w:t xml:space="preserve">  </w:t>
            </w:r>
            <w:r w:rsidRPr="00CC75CB">
              <w:rPr>
                <w:rFonts w:ascii="宋体" w:hAnsi="宋体" w:cs="宋体" w:hint="eastAsia"/>
                <w:b/>
                <w:kern w:val="0"/>
                <w:sz w:val="28"/>
                <w:szCs w:val="28"/>
              </w:rPr>
              <w:t>日   离店日期：</w:t>
            </w:r>
            <w:r w:rsidR="00FD371E" w:rsidRPr="00CC75CB">
              <w:rPr>
                <w:rFonts w:ascii="宋体" w:hAnsi="宋体" w:cs="宋体" w:hint="eastAsia"/>
                <w:b/>
                <w:kern w:val="0"/>
                <w:sz w:val="28"/>
                <w:szCs w:val="28"/>
              </w:rPr>
              <w:t>1</w:t>
            </w:r>
            <w:r w:rsidR="00D97146" w:rsidRPr="00CC75CB">
              <w:rPr>
                <w:rFonts w:ascii="宋体" w:hAnsi="宋体" w:cs="宋体" w:hint="eastAsia"/>
                <w:b/>
                <w:kern w:val="0"/>
                <w:sz w:val="28"/>
                <w:szCs w:val="28"/>
              </w:rPr>
              <w:t>2</w:t>
            </w:r>
            <w:r w:rsidRPr="00CC75CB">
              <w:rPr>
                <w:rFonts w:ascii="宋体" w:hAnsi="宋体" w:cs="宋体" w:hint="eastAsia"/>
                <w:b/>
                <w:kern w:val="0"/>
                <w:sz w:val="28"/>
                <w:szCs w:val="28"/>
              </w:rPr>
              <w:t>月</w:t>
            </w:r>
            <w:r w:rsidRPr="00CC75CB">
              <w:rPr>
                <w:rFonts w:ascii="宋体" w:hAnsi="宋体" w:cs="宋体"/>
                <w:b/>
                <w:kern w:val="0"/>
                <w:sz w:val="28"/>
                <w:szCs w:val="28"/>
                <w:u w:val="single"/>
              </w:rPr>
              <w:t xml:space="preserve">  </w:t>
            </w:r>
            <w:r w:rsidRPr="00CC75CB">
              <w:rPr>
                <w:rFonts w:ascii="宋体" w:hAnsi="宋体" w:cs="宋体" w:hint="eastAsia"/>
                <w:b/>
                <w:kern w:val="0"/>
                <w:sz w:val="28"/>
                <w:szCs w:val="28"/>
              </w:rPr>
              <w:t>日</w:t>
            </w:r>
          </w:p>
        </w:tc>
      </w:tr>
      <w:tr w:rsidR="003D23E7" w14:paraId="60371464"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203D7256"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姓名</w:t>
            </w:r>
          </w:p>
        </w:tc>
        <w:tc>
          <w:tcPr>
            <w:tcW w:w="1242" w:type="dxa"/>
            <w:tcBorders>
              <w:top w:val="single" w:sz="4" w:space="0" w:color="auto"/>
              <w:left w:val="single" w:sz="4" w:space="0" w:color="auto"/>
              <w:bottom w:val="single" w:sz="4" w:space="0" w:color="auto"/>
              <w:right w:val="single" w:sz="4" w:space="0" w:color="auto"/>
            </w:tcBorders>
            <w:vAlign w:val="center"/>
          </w:tcPr>
          <w:p w14:paraId="70581459"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职务</w:t>
            </w:r>
          </w:p>
        </w:tc>
        <w:tc>
          <w:tcPr>
            <w:tcW w:w="2126" w:type="dxa"/>
            <w:tcBorders>
              <w:top w:val="single" w:sz="4" w:space="0" w:color="auto"/>
              <w:left w:val="single" w:sz="4" w:space="0" w:color="auto"/>
              <w:bottom w:val="single" w:sz="4" w:space="0" w:color="auto"/>
              <w:right w:val="single" w:sz="4" w:space="0" w:color="auto"/>
            </w:tcBorders>
            <w:vAlign w:val="center"/>
          </w:tcPr>
          <w:p w14:paraId="7E1182A1"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手机</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0CD54B3"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邮箱</w:t>
            </w:r>
          </w:p>
        </w:tc>
      </w:tr>
      <w:tr w:rsidR="003D23E7" w14:paraId="0E0BD91B"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3C163777" w14:textId="77777777" w:rsidR="003D23E7" w:rsidRDefault="003D23E7">
            <w:pPr>
              <w:widowControl/>
              <w:adjustRightInd w:val="0"/>
              <w:snapToGrid w:val="0"/>
              <w:jc w:val="center"/>
              <w:rPr>
                <w:rFonts w:ascii="宋体" w:hAnsi="宋体" w:cs="仿宋_GB2312"/>
                <w:b/>
                <w:kern w:val="0"/>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14:paraId="3B5AAE31" w14:textId="77777777" w:rsidR="003D23E7" w:rsidRDefault="003D23E7">
            <w:pPr>
              <w:widowControl/>
              <w:adjustRightInd w:val="0"/>
              <w:snapToGrid w:val="0"/>
              <w:jc w:val="center"/>
              <w:rPr>
                <w:rFonts w:ascii="宋体" w:hAnsi="宋体" w:cs="仿宋_GB2312"/>
                <w:b/>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20D95F1A" w14:textId="77777777" w:rsidR="003D23E7" w:rsidRDefault="003D23E7">
            <w:pPr>
              <w:widowControl/>
              <w:adjustRightInd w:val="0"/>
              <w:snapToGrid w:val="0"/>
              <w:jc w:val="center"/>
              <w:rPr>
                <w:rFonts w:ascii="宋体" w:hAnsi="宋体" w:cs="仿宋_GB2312"/>
                <w:b/>
                <w:kern w:val="0"/>
                <w:sz w:val="28"/>
                <w:szCs w:val="2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E221EFE" w14:textId="77777777" w:rsidR="003D23E7" w:rsidRDefault="003D23E7">
            <w:pPr>
              <w:widowControl/>
              <w:adjustRightInd w:val="0"/>
              <w:snapToGrid w:val="0"/>
              <w:jc w:val="center"/>
              <w:rPr>
                <w:rFonts w:ascii="宋体" w:hAnsi="宋体" w:cs="宋体"/>
                <w:b/>
                <w:kern w:val="0"/>
                <w:sz w:val="28"/>
                <w:szCs w:val="28"/>
              </w:rPr>
            </w:pPr>
          </w:p>
        </w:tc>
      </w:tr>
      <w:tr w:rsidR="003D23E7" w14:paraId="3A0CB284"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7794AAAF" w14:textId="77777777" w:rsidR="003D23E7" w:rsidRDefault="003D23E7">
            <w:pPr>
              <w:widowControl/>
              <w:adjustRightInd w:val="0"/>
              <w:snapToGrid w:val="0"/>
              <w:jc w:val="center"/>
              <w:rPr>
                <w:rFonts w:ascii="宋体" w:hAnsi="宋体" w:cs="仿宋_GB2312"/>
                <w:b/>
                <w:kern w:val="0"/>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14:paraId="1D64FF86" w14:textId="77777777" w:rsidR="003D23E7" w:rsidRDefault="003D23E7">
            <w:pPr>
              <w:widowControl/>
              <w:adjustRightInd w:val="0"/>
              <w:snapToGrid w:val="0"/>
              <w:jc w:val="center"/>
              <w:rPr>
                <w:rFonts w:ascii="宋体" w:hAnsi="宋体" w:cs="仿宋_GB2312"/>
                <w:b/>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6AB8C93" w14:textId="77777777" w:rsidR="003D23E7" w:rsidRDefault="003D23E7">
            <w:pPr>
              <w:widowControl/>
              <w:adjustRightInd w:val="0"/>
              <w:snapToGrid w:val="0"/>
              <w:jc w:val="center"/>
              <w:rPr>
                <w:rFonts w:ascii="宋体" w:hAnsi="宋体" w:cs="仿宋_GB2312"/>
                <w:b/>
                <w:kern w:val="0"/>
                <w:sz w:val="28"/>
                <w:szCs w:val="2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E3CB586" w14:textId="77777777" w:rsidR="003D23E7" w:rsidRDefault="003D23E7">
            <w:pPr>
              <w:widowControl/>
              <w:adjustRightInd w:val="0"/>
              <w:snapToGrid w:val="0"/>
              <w:jc w:val="center"/>
              <w:rPr>
                <w:rFonts w:ascii="宋体" w:hAnsi="宋体" w:cs="宋体"/>
                <w:b/>
                <w:kern w:val="0"/>
                <w:sz w:val="28"/>
                <w:szCs w:val="28"/>
              </w:rPr>
            </w:pPr>
          </w:p>
        </w:tc>
      </w:tr>
      <w:tr w:rsidR="003D23E7" w14:paraId="4D609364"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14294DD1" w14:textId="77777777" w:rsidR="003D23E7" w:rsidRDefault="003D23E7">
            <w:pPr>
              <w:widowControl/>
              <w:adjustRightInd w:val="0"/>
              <w:snapToGrid w:val="0"/>
              <w:jc w:val="center"/>
              <w:rPr>
                <w:rFonts w:ascii="宋体" w:hAnsi="宋体" w:cs="仿宋_GB2312"/>
                <w:b/>
                <w:kern w:val="0"/>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14:paraId="0F9B18EE" w14:textId="77777777" w:rsidR="003D23E7" w:rsidRDefault="003D23E7">
            <w:pPr>
              <w:widowControl/>
              <w:adjustRightInd w:val="0"/>
              <w:snapToGrid w:val="0"/>
              <w:jc w:val="center"/>
              <w:rPr>
                <w:rFonts w:ascii="宋体" w:hAnsi="宋体" w:cs="仿宋_GB2312"/>
                <w:b/>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C18194F" w14:textId="77777777" w:rsidR="003D23E7" w:rsidRDefault="003D23E7">
            <w:pPr>
              <w:widowControl/>
              <w:adjustRightInd w:val="0"/>
              <w:snapToGrid w:val="0"/>
              <w:jc w:val="center"/>
              <w:rPr>
                <w:rFonts w:ascii="宋体" w:hAnsi="宋体" w:cs="仿宋_GB2312"/>
                <w:b/>
                <w:kern w:val="0"/>
                <w:sz w:val="28"/>
                <w:szCs w:val="2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38FC40A" w14:textId="77777777" w:rsidR="003D23E7" w:rsidRDefault="003D23E7">
            <w:pPr>
              <w:widowControl/>
              <w:adjustRightInd w:val="0"/>
              <w:snapToGrid w:val="0"/>
              <w:jc w:val="center"/>
              <w:rPr>
                <w:rFonts w:ascii="宋体" w:hAnsi="宋体" w:cs="宋体"/>
                <w:b/>
                <w:kern w:val="0"/>
                <w:sz w:val="28"/>
                <w:szCs w:val="28"/>
              </w:rPr>
            </w:pPr>
          </w:p>
        </w:tc>
      </w:tr>
      <w:tr w:rsidR="003D23E7" w14:paraId="5117A33D" w14:textId="77777777">
        <w:trPr>
          <w:trHeight w:hRule="exact" w:val="544"/>
        </w:trPr>
        <w:tc>
          <w:tcPr>
            <w:tcW w:w="9464" w:type="dxa"/>
            <w:gridSpan w:val="5"/>
            <w:tcBorders>
              <w:top w:val="single" w:sz="4" w:space="0" w:color="auto"/>
              <w:left w:val="single" w:sz="4" w:space="0" w:color="auto"/>
              <w:bottom w:val="single" w:sz="4" w:space="0" w:color="auto"/>
              <w:right w:val="single" w:sz="4" w:space="0" w:color="auto"/>
            </w:tcBorders>
            <w:vAlign w:val="center"/>
          </w:tcPr>
          <w:p w14:paraId="0D03426A" w14:textId="77777777" w:rsidR="003D23E7" w:rsidRDefault="0092424E">
            <w:pPr>
              <w:widowControl/>
              <w:adjustRightInd w:val="0"/>
              <w:snapToGrid w:val="0"/>
              <w:jc w:val="center"/>
              <w:rPr>
                <w:rFonts w:ascii="宋体" w:hAnsi="宋体" w:cs="仿宋_GB2312"/>
                <w:b/>
                <w:kern w:val="0"/>
                <w:sz w:val="28"/>
                <w:szCs w:val="28"/>
              </w:rPr>
            </w:pPr>
            <w:r>
              <w:rPr>
                <w:rFonts w:ascii="宋体" w:hAnsi="宋体" w:hint="eastAsia"/>
                <w:b/>
                <w:kern w:val="0"/>
                <w:sz w:val="28"/>
                <w:szCs w:val="28"/>
              </w:rPr>
              <w:t>发票信息</w:t>
            </w:r>
          </w:p>
        </w:tc>
      </w:tr>
      <w:tr w:rsidR="003D23E7" w14:paraId="20706FA3" w14:textId="77777777">
        <w:trPr>
          <w:trHeight w:hRule="exact" w:val="544"/>
        </w:trPr>
        <w:tc>
          <w:tcPr>
            <w:tcW w:w="1985" w:type="dxa"/>
            <w:tcBorders>
              <w:top w:val="single" w:sz="4" w:space="0" w:color="auto"/>
              <w:left w:val="single" w:sz="4" w:space="0" w:color="auto"/>
              <w:bottom w:val="single" w:sz="4" w:space="0" w:color="auto"/>
              <w:right w:val="single" w:sz="4" w:space="0" w:color="auto"/>
            </w:tcBorders>
            <w:vAlign w:val="center"/>
          </w:tcPr>
          <w:p w14:paraId="12DE46FC" w14:textId="77777777" w:rsidR="003D23E7" w:rsidRDefault="0092424E">
            <w:pPr>
              <w:widowControl/>
              <w:adjustRightInd w:val="0"/>
              <w:snapToGrid w:val="0"/>
              <w:jc w:val="center"/>
              <w:rPr>
                <w:rFonts w:ascii="宋体" w:hAnsi="宋体"/>
                <w:b/>
                <w:kern w:val="0"/>
                <w:sz w:val="28"/>
                <w:szCs w:val="28"/>
              </w:rPr>
            </w:pPr>
            <w:r>
              <w:rPr>
                <w:rFonts w:ascii="宋体" w:hAnsi="宋体" w:hint="eastAsia"/>
                <w:b/>
                <w:kern w:val="0"/>
                <w:sz w:val="28"/>
                <w:szCs w:val="28"/>
              </w:rPr>
              <w:t>发票类型</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7455F3A1" w14:textId="77777777" w:rsidR="003D23E7" w:rsidRDefault="0092424E">
            <w:pPr>
              <w:widowControl/>
              <w:adjustRightInd w:val="0"/>
              <w:snapToGrid w:val="0"/>
              <w:jc w:val="center"/>
              <w:rPr>
                <w:rFonts w:ascii="宋体" w:hAnsi="宋体"/>
                <w:b/>
                <w:kern w:val="0"/>
                <w:sz w:val="28"/>
                <w:szCs w:val="28"/>
              </w:rPr>
            </w:pPr>
            <w:r>
              <w:rPr>
                <w:rFonts w:ascii="宋体" w:hAnsi="宋体" w:hint="eastAsia"/>
                <w:b/>
                <w:kern w:val="0"/>
                <w:sz w:val="28"/>
                <w:szCs w:val="28"/>
              </w:rPr>
              <w:t>专用发票  /</w:t>
            </w:r>
            <w:r>
              <w:rPr>
                <w:rFonts w:ascii="宋体" w:hAnsi="宋体"/>
                <w:b/>
                <w:kern w:val="0"/>
                <w:sz w:val="28"/>
                <w:szCs w:val="28"/>
              </w:rPr>
              <w:t xml:space="preserve">  </w:t>
            </w:r>
            <w:r>
              <w:rPr>
                <w:rFonts w:ascii="宋体" w:hAnsi="宋体" w:hint="eastAsia"/>
                <w:b/>
                <w:kern w:val="0"/>
                <w:sz w:val="28"/>
                <w:szCs w:val="28"/>
              </w:rPr>
              <w:t>普通发票</w:t>
            </w:r>
          </w:p>
        </w:tc>
      </w:tr>
      <w:tr w:rsidR="003D23E7" w14:paraId="58242971" w14:textId="77777777">
        <w:trPr>
          <w:trHeight w:hRule="exact" w:val="615"/>
        </w:trPr>
        <w:tc>
          <w:tcPr>
            <w:tcW w:w="1985" w:type="dxa"/>
            <w:tcBorders>
              <w:top w:val="single" w:sz="4" w:space="0" w:color="auto"/>
              <w:left w:val="single" w:sz="4" w:space="0" w:color="auto"/>
              <w:bottom w:val="single" w:sz="4" w:space="0" w:color="auto"/>
              <w:right w:val="single" w:sz="4" w:space="0" w:color="auto"/>
            </w:tcBorders>
            <w:vAlign w:val="center"/>
          </w:tcPr>
          <w:p w14:paraId="14777558"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发票抬头</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45DD5C21" w14:textId="77777777" w:rsidR="003D23E7" w:rsidRDefault="003D23E7">
            <w:pPr>
              <w:widowControl/>
              <w:adjustRightInd w:val="0"/>
              <w:snapToGrid w:val="0"/>
              <w:jc w:val="center"/>
              <w:rPr>
                <w:rFonts w:ascii="宋体" w:hAnsi="宋体" w:cs="仿宋_GB2312"/>
                <w:b/>
                <w:kern w:val="0"/>
                <w:sz w:val="28"/>
                <w:szCs w:val="28"/>
              </w:rPr>
            </w:pPr>
          </w:p>
        </w:tc>
      </w:tr>
      <w:tr w:rsidR="003D23E7" w14:paraId="778F901F" w14:textId="77777777">
        <w:trPr>
          <w:trHeight w:hRule="exact" w:val="566"/>
        </w:trPr>
        <w:tc>
          <w:tcPr>
            <w:tcW w:w="1985" w:type="dxa"/>
            <w:tcBorders>
              <w:top w:val="single" w:sz="4" w:space="0" w:color="auto"/>
              <w:left w:val="single" w:sz="4" w:space="0" w:color="auto"/>
              <w:bottom w:val="single" w:sz="4" w:space="0" w:color="auto"/>
              <w:right w:val="single" w:sz="4" w:space="0" w:color="auto"/>
            </w:tcBorders>
            <w:vAlign w:val="center"/>
          </w:tcPr>
          <w:p w14:paraId="7E56AA84"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纳税人识别号</w:t>
            </w:r>
          </w:p>
        </w:tc>
        <w:tc>
          <w:tcPr>
            <w:tcW w:w="3368" w:type="dxa"/>
            <w:gridSpan w:val="2"/>
            <w:tcBorders>
              <w:top w:val="single" w:sz="4" w:space="0" w:color="auto"/>
              <w:left w:val="single" w:sz="4" w:space="0" w:color="auto"/>
              <w:bottom w:val="single" w:sz="4" w:space="0" w:color="auto"/>
              <w:right w:val="single" w:sz="4" w:space="0" w:color="auto"/>
            </w:tcBorders>
            <w:vAlign w:val="center"/>
          </w:tcPr>
          <w:p w14:paraId="5DD87B51" w14:textId="77777777" w:rsidR="003D23E7" w:rsidRDefault="003D23E7">
            <w:pPr>
              <w:widowControl/>
              <w:adjustRightInd w:val="0"/>
              <w:snapToGrid w:val="0"/>
              <w:jc w:val="center"/>
              <w:rPr>
                <w:rFonts w:ascii="宋体" w:hAnsi="宋体" w:cs="仿宋_GB2312"/>
                <w:b/>
                <w:kern w:val="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14:paraId="54FFCBE2"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电话</w:t>
            </w:r>
          </w:p>
        </w:tc>
        <w:tc>
          <w:tcPr>
            <w:tcW w:w="3259" w:type="dxa"/>
            <w:tcBorders>
              <w:top w:val="single" w:sz="4" w:space="0" w:color="auto"/>
              <w:left w:val="single" w:sz="4" w:space="0" w:color="auto"/>
              <w:bottom w:val="single" w:sz="4" w:space="0" w:color="auto"/>
              <w:right w:val="single" w:sz="4" w:space="0" w:color="auto"/>
            </w:tcBorders>
            <w:vAlign w:val="center"/>
          </w:tcPr>
          <w:p w14:paraId="743D87CC" w14:textId="77777777" w:rsidR="003D23E7" w:rsidRDefault="003D23E7">
            <w:pPr>
              <w:widowControl/>
              <w:adjustRightInd w:val="0"/>
              <w:snapToGrid w:val="0"/>
              <w:jc w:val="center"/>
              <w:rPr>
                <w:rFonts w:ascii="宋体" w:hAnsi="宋体" w:cs="仿宋_GB2312"/>
                <w:b/>
                <w:kern w:val="0"/>
                <w:sz w:val="28"/>
                <w:szCs w:val="28"/>
              </w:rPr>
            </w:pPr>
          </w:p>
        </w:tc>
      </w:tr>
      <w:tr w:rsidR="003D23E7" w14:paraId="04D6802F" w14:textId="77777777">
        <w:trPr>
          <w:trHeight w:hRule="exact" w:val="560"/>
        </w:trPr>
        <w:tc>
          <w:tcPr>
            <w:tcW w:w="1985" w:type="dxa"/>
            <w:tcBorders>
              <w:top w:val="single" w:sz="4" w:space="0" w:color="auto"/>
              <w:left w:val="single" w:sz="4" w:space="0" w:color="auto"/>
              <w:bottom w:val="single" w:sz="4" w:space="0" w:color="auto"/>
              <w:right w:val="single" w:sz="4" w:space="0" w:color="auto"/>
            </w:tcBorders>
            <w:vAlign w:val="center"/>
          </w:tcPr>
          <w:p w14:paraId="5998EE92"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地址</w:t>
            </w:r>
          </w:p>
        </w:tc>
        <w:tc>
          <w:tcPr>
            <w:tcW w:w="3368" w:type="dxa"/>
            <w:gridSpan w:val="2"/>
            <w:tcBorders>
              <w:top w:val="single" w:sz="4" w:space="0" w:color="auto"/>
              <w:left w:val="single" w:sz="4" w:space="0" w:color="auto"/>
              <w:bottom w:val="single" w:sz="4" w:space="0" w:color="auto"/>
              <w:right w:val="single" w:sz="4" w:space="0" w:color="auto"/>
            </w:tcBorders>
            <w:vAlign w:val="center"/>
          </w:tcPr>
          <w:p w14:paraId="5B0533E0" w14:textId="77777777" w:rsidR="003D23E7" w:rsidRDefault="003D23E7">
            <w:pPr>
              <w:widowControl/>
              <w:adjustRightInd w:val="0"/>
              <w:snapToGrid w:val="0"/>
              <w:jc w:val="center"/>
              <w:rPr>
                <w:rFonts w:ascii="宋体" w:hAnsi="宋体" w:cs="仿宋_GB2312"/>
                <w:b/>
                <w:kern w:val="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14:paraId="71A3F43C"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邮编</w:t>
            </w:r>
          </w:p>
        </w:tc>
        <w:tc>
          <w:tcPr>
            <w:tcW w:w="3259" w:type="dxa"/>
            <w:tcBorders>
              <w:top w:val="single" w:sz="4" w:space="0" w:color="auto"/>
              <w:left w:val="single" w:sz="4" w:space="0" w:color="auto"/>
              <w:bottom w:val="single" w:sz="4" w:space="0" w:color="auto"/>
              <w:right w:val="single" w:sz="4" w:space="0" w:color="auto"/>
            </w:tcBorders>
            <w:vAlign w:val="center"/>
          </w:tcPr>
          <w:p w14:paraId="39DD9629" w14:textId="77777777" w:rsidR="003D23E7" w:rsidRDefault="003D23E7">
            <w:pPr>
              <w:widowControl/>
              <w:adjustRightInd w:val="0"/>
              <w:snapToGrid w:val="0"/>
              <w:jc w:val="center"/>
              <w:rPr>
                <w:rFonts w:ascii="宋体" w:hAnsi="宋体" w:cs="仿宋_GB2312"/>
                <w:b/>
                <w:kern w:val="0"/>
                <w:sz w:val="28"/>
                <w:szCs w:val="28"/>
              </w:rPr>
            </w:pPr>
          </w:p>
        </w:tc>
      </w:tr>
      <w:tr w:rsidR="003D23E7" w14:paraId="61AF84BF" w14:textId="77777777">
        <w:trPr>
          <w:trHeight w:hRule="exact" w:val="583"/>
        </w:trPr>
        <w:tc>
          <w:tcPr>
            <w:tcW w:w="1985" w:type="dxa"/>
            <w:tcBorders>
              <w:top w:val="single" w:sz="4" w:space="0" w:color="auto"/>
              <w:left w:val="single" w:sz="4" w:space="0" w:color="auto"/>
              <w:bottom w:val="single" w:sz="4" w:space="0" w:color="auto"/>
              <w:right w:val="single" w:sz="4" w:space="0" w:color="auto"/>
            </w:tcBorders>
            <w:vAlign w:val="center"/>
          </w:tcPr>
          <w:p w14:paraId="34004405"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宋体" w:hint="eastAsia"/>
                <w:b/>
                <w:kern w:val="0"/>
                <w:sz w:val="28"/>
                <w:szCs w:val="28"/>
              </w:rPr>
              <w:t>开户行</w:t>
            </w:r>
          </w:p>
        </w:tc>
        <w:tc>
          <w:tcPr>
            <w:tcW w:w="3368" w:type="dxa"/>
            <w:gridSpan w:val="2"/>
            <w:tcBorders>
              <w:top w:val="single" w:sz="4" w:space="0" w:color="auto"/>
              <w:left w:val="single" w:sz="4" w:space="0" w:color="auto"/>
              <w:bottom w:val="single" w:sz="4" w:space="0" w:color="auto"/>
              <w:right w:val="single" w:sz="4" w:space="0" w:color="auto"/>
            </w:tcBorders>
            <w:vAlign w:val="center"/>
          </w:tcPr>
          <w:p w14:paraId="093E4F75" w14:textId="77777777" w:rsidR="003D23E7" w:rsidRDefault="003D23E7">
            <w:pPr>
              <w:widowControl/>
              <w:adjustRightInd w:val="0"/>
              <w:snapToGrid w:val="0"/>
              <w:jc w:val="center"/>
              <w:rPr>
                <w:rFonts w:ascii="宋体" w:hAnsi="宋体" w:cs="仿宋_GB2312"/>
                <w:b/>
                <w:kern w:val="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14:paraId="367AF49A"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宋体" w:hint="eastAsia"/>
                <w:b/>
                <w:kern w:val="0"/>
                <w:sz w:val="28"/>
                <w:szCs w:val="28"/>
              </w:rPr>
              <w:t>账号</w:t>
            </w:r>
          </w:p>
        </w:tc>
        <w:tc>
          <w:tcPr>
            <w:tcW w:w="3259" w:type="dxa"/>
            <w:tcBorders>
              <w:top w:val="single" w:sz="4" w:space="0" w:color="auto"/>
              <w:left w:val="single" w:sz="4" w:space="0" w:color="auto"/>
              <w:bottom w:val="single" w:sz="4" w:space="0" w:color="auto"/>
              <w:right w:val="single" w:sz="4" w:space="0" w:color="auto"/>
            </w:tcBorders>
            <w:vAlign w:val="center"/>
          </w:tcPr>
          <w:p w14:paraId="26067B28" w14:textId="77777777" w:rsidR="003D23E7" w:rsidRDefault="003D23E7">
            <w:pPr>
              <w:widowControl/>
              <w:adjustRightInd w:val="0"/>
              <w:snapToGrid w:val="0"/>
              <w:jc w:val="center"/>
              <w:rPr>
                <w:rFonts w:ascii="宋体" w:hAnsi="宋体" w:cs="仿宋_GB2312"/>
                <w:b/>
                <w:kern w:val="0"/>
                <w:sz w:val="28"/>
                <w:szCs w:val="28"/>
              </w:rPr>
            </w:pPr>
          </w:p>
        </w:tc>
      </w:tr>
    </w:tbl>
    <w:p w14:paraId="25847DB6" w14:textId="77777777" w:rsidR="003D23E7" w:rsidRPr="004F7781" w:rsidRDefault="0092424E" w:rsidP="00FD371E">
      <w:pPr>
        <w:rPr>
          <w:rFonts w:ascii="宋体" w:hAnsi="宋体"/>
          <w:b/>
          <w:sz w:val="22"/>
          <w:szCs w:val="22"/>
        </w:rPr>
      </w:pPr>
      <w:bookmarkStart w:id="3" w:name="OLE_LINK3"/>
      <w:r w:rsidRPr="004F7781">
        <w:rPr>
          <w:rFonts w:ascii="宋体" w:hAnsi="宋体" w:hint="eastAsia"/>
          <w:b/>
          <w:sz w:val="22"/>
          <w:szCs w:val="22"/>
        </w:rPr>
        <w:t>注意事项：</w:t>
      </w:r>
    </w:p>
    <w:p w14:paraId="66D77F4A" w14:textId="77777777" w:rsidR="003D23E7" w:rsidRPr="00FD371E" w:rsidRDefault="0092424E" w:rsidP="00FD371E">
      <w:pPr>
        <w:rPr>
          <w:rFonts w:ascii="宋体" w:hAnsi="宋体"/>
          <w:b/>
          <w:sz w:val="22"/>
          <w:szCs w:val="22"/>
        </w:rPr>
      </w:pPr>
      <w:r w:rsidRPr="00FD371E">
        <w:rPr>
          <w:rFonts w:ascii="宋体" w:hAnsi="宋体" w:hint="eastAsia"/>
          <w:b/>
          <w:sz w:val="22"/>
          <w:szCs w:val="22"/>
        </w:rPr>
        <w:t>（1）汇款后请将凭证E-mail至协会，现场凭汇款凭证到报到处领取发票。现场可提供POS机收款，微信及支付宝转账。</w:t>
      </w:r>
    </w:p>
    <w:p w14:paraId="743B215B" w14:textId="059937CE" w:rsidR="003D23E7" w:rsidRDefault="0092424E" w:rsidP="00FD371E">
      <w:pPr>
        <w:snapToGrid w:val="0"/>
        <w:rPr>
          <w:rFonts w:ascii="宋体" w:hAnsi="宋体"/>
          <w:b/>
          <w:sz w:val="22"/>
          <w:szCs w:val="22"/>
        </w:rPr>
      </w:pPr>
      <w:r w:rsidRPr="00FD371E">
        <w:rPr>
          <w:rFonts w:ascii="宋体" w:hAnsi="宋体" w:hint="eastAsia"/>
          <w:b/>
          <w:sz w:val="22"/>
          <w:szCs w:val="22"/>
        </w:rPr>
        <w:t>（2）</w:t>
      </w:r>
      <w:bookmarkEnd w:id="3"/>
      <w:r w:rsidRPr="00FD371E">
        <w:rPr>
          <w:rFonts w:ascii="宋体" w:hAnsi="宋体" w:hint="eastAsia"/>
          <w:b/>
          <w:sz w:val="22"/>
          <w:szCs w:val="22"/>
        </w:rPr>
        <w:t>提前汇款单位将开具由协会开出的增值税专用发票或增值税普通发票；现场缴费的单位将开具由</w:t>
      </w:r>
      <w:r w:rsidR="00631372" w:rsidRPr="00631372">
        <w:rPr>
          <w:rFonts w:ascii="宋体" w:hAnsi="宋体" w:hint="eastAsia"/>
          <w:b/>
          <w:sz w:val="22"/>
          <w:szCs w:val="22"/>
        </w:rPr>
        <w:t>海南汇谷会展有限公司</w:t>
      </w:r>
      <w:r w:rsidRPr="00FD371E">
        <w:rPr>
          <w:rFonts w:ascii="宋体" w:hAnsi="宋体" w:hint="eastAsia"/>
          <w:b/>
          <w:sz w:val="22"/>
          <w:szCs w:val="22"/>
        </w:rPr>
        <w:t>提供的增值税普通发票。</w:t>
      </w:r>
    </w:p>
    <w:p w14:paraId="4DF4A635" w14:textId="15E39BD7" w:rsidR="002F1639" w:rsidRPr="004F5C0D" w:rsidRDefault="002F1639" w:rsidP="00FD371E">
      <w:pPr>
        <w:snapToGrid w:val="0"/>
        <w:rPr>
          <w:rFonts w:asciiTheme="majorEastAsia" w:eastAsiaTheme="majorEastAsia" w:hAnsiTheme="majorEastAsia"/>
          <w:b/>
          <w:sz w:val="28"/>
          <w:szCs w:val="28"/>
        </w:rPr>
      </w:pPr>
      <w:r w:rsidRPr="004F5C0D">
        <w:rPr>
          <w:rFonts w:ascii="宋体" w:hAnsi="宋体" w:hint="eastAsia"/>
          <w:b/>
          <w:sz w:val="22"/>
          <w:szCs w:val="22"/>
        </w:rPr>
        <w:t>（3）酒店临近澳门口岸，如有前往游览意愿请</w:t>
      </w:r>
      <w:r w:rsidR="001616F9" w:rsidRPr="004F5C0D">
        <w:rPr>
          <w:rFonts w:ascii="宋体" w:hAnsi="宋体" w:hint="eastAsia"/>
          <w:b/>
          <w:sz w:val="22"/>
          <w:szCs w:val="22"/>
        </w:rPr>
        <w:t>提前</w:t>
      </w:r>
      <w:r w:rsidRPr="004F5C0D">
        <w:rPr>
          <w:rFonts w:ascii="宋体" w:hAnsi="宋体" w:hint="eastAsia"/>
          <w:b/>
          <w:sz w:val="22"/>
          <w:szCs w:val="22"/>
        </w:rPr>
        <w:t>自行办理</w:t>
      </w:r>
      <w:r w:rsidR="007A44E9" w:rsidRPr="004F5C0D">
        <w:rPr>
          <w:rFonts w:ascii="宋体" w:hAnsi="宋体" w:hint="eastAsia"/>
          <w:b/>
          <w:sz w:val="22"/>
          <w:szCs w:val="22"/>
        </w:rPr>
        <w:t>港澳</w:t>
      </w:r>
      <w:r w:rsidRPr="004F5C0D">
        <w:rPr>
          <w:rFonts w:ascii="宋体" w:hAnsi="宋体" w:hint="eastAsia"/>
          <w:b/>
          <w:sz w:val="22"/>
          <w:szCs w:val="22"/>
        </w:rPr>
        <w:t>通行证并签注。</w:t>
      </w:r>
    </w:p>
    <w:sectPr w:rsidR="002F1639" w:rsidRPr="004F5C0D">
      <w:footerReference w:type="default" r:id="rId7"/>
      <w:pgSz w:w="11906" w:h="16838"/>
      <w:pgMar w:top="1276" w:right="1531" w:bottom="993" w:left="1531"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37F3" w14:textId="77777777" w:rsidR="00AC2486" w:rsidRDefault="00AC2486">
      <w:r>
        <w:separator/>
      </w:r>
    </w:p>
  </w:endnote>
  <w:endnote w:type="continuationSeparator" w:id="0">
    <w:p w14:paraId="2BC41575" w14:textId="77777777" w:rsidR="00AC2486" w:rsidRDefault="00AC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19269"/>
      <w:docPartObj>
        <w:docPartGallery w:val="AutoText"/>
      </w:docPartObj>
    </w:sdtPr>
    <w:sdtContent>
      <w:p w14:paraId="73CCF708" w14:textId="77777777" w:rsidR="003D23E7" w:rsidRDefault="0092424E">
        <w:pPr>
          <w:pStyle w:val="a9"/>
          <w:jc w:val="center"/>
        </w:pPr>
        <w:r>
          <w:fldChar w:fldCharType="begin"/>
        </w:r>
        <w:r>
          <w:instrText>PAGE   \* MERGEFORMAT</w:instrText>
        </w:r>
        <w:r>
          <w:fldChar w:fldCharType="separate"/>
        </w:r>
        <w:r>
          <w:rPr>
            <w:lang w:val="zh-CN"/>
          </w:rPr>
          <w:t>2</w:t>
        </w:r>
        <w:r>
          <w:fldChar w:fldCharType="end"/>
        </w:r>
      </w:p>
    </w:sdtContent>
  </w:sdt>
  <w:p w14:paraId="192DD5FC" w14:textId="77777777" w:rsidR="003D23E7" w:rsidRDefault="003D23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E589" w14:textId="77777777" w:rsidR="00AC2486" w:rsidRDefault="00AC2486">
      <w:r>
        <w:separator/>
      </w:r>
    </w:p>
  </w:footnote>
  <w:footnote w:type="continuationSeparator" w:id="0">
    <w:p w14:paraId="5E8B3F8F" w14:textId="77777777" w:rsidR="00AC2486" w:rsidRDefault="00AC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GEzMWUyNGQ1ZjI5Yzk5Y2YwMjhjMjk1NjRmMDE1MzkifQ=="/>
  </w:docVars>
  <w:rsids>
    <w:rsidRoot w:val="00B61E91"/>
    <w:rsid w:val="000007D6"/>
    <w:rsid w:val="00002645"/>
    <w:rsid w:val="00004921"/>
    <w:rsid w:val="00004D3F"/>
    <w:rsid w:val="00007A7B"/>
    <w:rsid w:val="00007D53"/>
    <w:rsid w:val="00011B8C"/>
    <w:rsid w:val="000211F6"/>
    <w:rsid w:val="00024C60"/>
    <w:rsid w:val="00032A25"/>
    <w:rsid w:val="00034258"/>
    <w:rsid w:val="00035E2F"/>
    <w:rsid w:val="000401C5"/>
    <w:rsid w:val="00040A6B"/>
    <w:rsid w:val="00044382"/>
    <w:rsid w:val="00051DFF"/>
    <w:rsid w:val="0005502B"/>
    <w:rsid w:val="00061ACC"/>
    <w:rsid w:val="00064C39"/>
    <w:rsid w:val="00072FC3"/>
    <w:rsid w:val="00074DF5"/>
    <w:rsid w:val="000754CD"/>
    <w:rsid w:val="00076917"/>
    <w:rsid w:val="00077023"/>
    <w:rsid w:val="000779D2"/>
    <w:rsid w:val="0009011D"/>
    <w:rsid w:val="00093D96"/>
    <w:rsid w:val="000A6611"/>
    <w:rsid w:val="000B185C"/>
    <w:rsid w:val="000B2C56"/>
    <w:rsid w:val="000B2D29"/>
    <w:rsid w:val="000B524F"/>
    <w:rsid w:val="000B7031"/>
    <w:rsid w:val="000C0485"/>
    <w:rsid w:val="000D1763"/>
    <w:rsid w:val="000D712C"/>
    <w:rsid w:val="000D7497"/>
    <w:rsid w:val="000D7F7F"/>
    <w:rsid w:val="000E0938"/>
    <w:rsid w:val="000E231F"/>
    <w:rsid w:val="000E4D4F"/>
    <w:rsid w:val="000E6FB8"/>
    <w:rsid w:val="000F526C"/>
    <w:rsid w:val="000F646C"/>
    <w:rsid w:val="000F742A"/>
    <w:rsid w:val="0010481C"/>
    <w:rsid w:val="00104D3F"/>
    <w:rsid w:val="00110376"/>
    <w:rsid w:val="001161A5"/>
    <w:rsid w:val="00116E72"/>
    <w:rsid w:val="001201D7"/>
    <w:rsid w:val="00124D6A"/>
    <w:rsid w:val="001327E7"/>
    <w:rsid w:val="001341FA"/>
    <w:rsid w:val="00135DA1"/>
    <w:rsid w:val="00137602"/>
    <w:rsid w:val="00142A77"/>
    <w:rsid w:val="00146557"/>
    <w:rsid w:val="001600A9"/>
    <w:rsid w:val="001616F9"/>
    <w:rsid w:val="0016170E"/>
    <w:rsid w:val="001649C6"/>
    <w:rsid w:val="00174F4D"/>
    <w:rsid w:val="0018393B"/>
    <w:rsid w:val="001859FC"/>
    <w:rsid w:val="00186E51"/>
    <w:rsid w:val="00192B5C"/>
    <w:rsid w:val="001932CB"/>
    <w:rsid w:val="0019638B"/>
    <w:rsid w:val="00197CF1"/>
    <w:rsid w:val="001A0AD7"/>
    <w:rsid w:val="001A0DC4"/>
    <w:rsid w:val="001B39A8"/>
    <w:rsid w:val="001C1120"/>
    <w:rsid w:val="001C62EF"/>
    <w:rsid w:val="001D62A7"/>
    <w:rsid w:val="001D6AC1"/>
    <w:rsid w:val="001E4624"/>
    <w:rsid w:val="001F1821"/>
    <w:rsid w:val="001F1B28"/>
    <w:rsid w:val="001F392A"/>
    <w:rsid w:val="001F503C"/>
    <w:rsid w:val="001F7C73"/>
    <w:rsid w:val="002033B8"/>
    <w:rsid w:val="00203C8F"/>
    <w:rsid w:val="002040F6"/>
    <w:rsid w:val="00207988"/>
    <w:rsid w:val="00211C1E"/>
    <w:rsid w:val="00212592"/>
    <w:rsid w:val="002141ED"/>
    <w:rsid w:val="00214F76"/>
    <w:rsid w:val="00215B47"/>
    <w:rsid w:val="00224AA0"/>
    <w:rsid w:val="00227D66"/>
    <w:rsid w:val="00231633"/>
    <w:rsid w:val="002321E7"/>
    <w:rsid w:val="002355C3"/>
    <w:rsid w:val="00235FD3"/>
    <w:rsid w:val="00242D35"/>
    <w:rsid w:val="002445E7"/>
    <w:rsid w:val="00251CBC"/>
    <w:rsid w:val="002568AC"/>
    <w:rsid w:val="00262869"/>
    <w:rsid w:val="00263FBA"/>
    <w:rsid w:val="00266AD4"/>
    <w:rsid w:val="00273DD4"/>
    <w:rsid w:val="00274DD8"/>
    <w:rsid w:val="00274F08"/>
    <w:rsid w:val="00274F75"/>
    <w:rsid w:val="00274FDB"/>
    <w:rsid w:val="0027797D"/>
    <w:rsid w:val="0028311E"/>
    <w:rsid w:val="0028666A"/>
    <w:rsid w:val="002914D8"/>
    <w:rsid w:val="00293E6F"/>
    <w:rsid w:val="002A5756"/>
    <w:rsid w:val="002A7031"/>
    <w:rsid w:val="002C4C92"/>
    <w:rsid w:val="002E2129"/>
    <w:rsid w:val="002E4F30"/>
    <w:rsid w:val="002F1639"/>
    <w:rsid w:val="002F4E66"/>
    <w:rsid w:val="002F6445"/>
    <w:rsid w:val="00303C9D"/>
    <w:rsid w:val="00306897"/>
    <w:rsid w:val="00307A82"/>
    <w:rsid w:val="00315BC9"/>
    <w:rsid w:val="00322AF0"/>
    <w:rsid w:val="0032334C"/>
    <w:rsid w:val="00327606"/>
    <w:rsid w:val="0033420E"/>
    <w:rsid w:val="00334EED"/>
    <w:rsid w:val="00340A10"/>
    <w:rsid w:val="00343D95"/>
    <w:rsid w:val="00346652"/>
    <w:rsid w:val="00347247"/>
    <w:rsid w:val="003547EB"/>
    <w:rsid w:val="0035620B"/>
    <w:rsid w:val="003573A6"/>
    <w:rsid w:val="00363BA0"/>
    <w:rsid w:val="003659C2"/>
    <w:rsid w:val="00382D88"/>
    <w:rsid w:val="00384614"/>
    <w:rsid w:val="0038703B"/>
    <w:rsid w:val="00387F7B"/>
    <w:rsid w:val="00391553"/>
    <w:rsid w:val="00392461"/>
    <w:rsid w:val="00392F43"/>
    <w:rsid w:val="003945E9"/>
    <w:rsid w:val="003965AB"/>
    <w:rsid w:val="003A1C61"/>
    <w:rsid w:val="003B517A"/>
    <w:rsid w:val="003B7687"/>
    <w:rsid w:val="003C16C2"/>
    <w:rsid w:val="003C58DC"/>
    <w:rsid w:val="003C6E93"/>
    <w:rsid w:val="003C7EFE"/>
    <w:rsid w:val="003D23E7"/>
    <w:rsid w:val="003D5E14"/>
    <w:rsid w:val="003D63A6"/>
    <w:rsid w:val="003F0138"/>
    <w:rsid w:val="003F539F"/>
    <w:rsid w:val="003F5F55"/>
    <w:rsid w:val="003F6A6A"/>
    <w:rsid w:val="004049AE"/>
    <w:rsid w:val="00411C21"/>
    <w:rsid w:val="0041347A"/>
    <w:rsid w:val="00413BF4"/>
    <w:rsid w:val="00415A13"/>
    <w:rsid w:val="00427A61"/>
    <w:rsid w:val="00431890"/>
    <w:rsid w:val="00443710"/>
    <w:rsid w:val="004465CC"/>
    <w:rsid w:val="004466B8"/>
    <w:rsid w:val="00450A4F"/>
    <w:rsid w:val="004510C2"/>
    <w:rsid w:val="00455E66"/>
    <w:rsid w:val="00463357"/>
    <w:rsid w:val="00466C63"/>
    <w:rsid w:val="00472DA7"/>
    <w:rsid w:val="00481682"/>
    <w:rsid w:val="00487473"/>
    <w:rsid w:val="00492291"/>
    <w:rsid w:val="00492F7C"/>
    <w:rsid w:val="004A284F"/>
    <w:rsid w:val="004A717F"/>
    <w:rsid w:val="004B0125"/>
    <w:rsid w:val="004B505D"/>
    <w:rsid w:val="004B7D8A"/>
    <w:rsid w:val="004C100B"/>
    <w:rsid w:val="004C7B85"/>
    <w:rsid w:val="004D1CA1"/>
    <w:rsid w:val="004D2862"/>
    <w:rsid w:val="004D3541"/>
    <w:rsid w:val="004D5EE7"/>
    <w:rsid w:val="004E4EDC"/>
    <w:rsid w:val="004E7DC8"/>
    <w:rsid w:val="004F0E2D"/>
    <w:rsid w:val="004F16E8"/>
    <w:rsid w:val="004F3B10"/>
    <w:rsid w:val="004F52F4"/>
    <w:rsid w:val="004F5C0D"/>
    <w:rsid w:val="004F5DD7"/>
    <w:rsid w:val="004F7781"/>
    <w:rsid w:val="00502A4B"/>
    <w:rsid w:val="00504BCC"/>
    <w:rsid w:val="00513884"/>
    <w:rsid w:val="00517340"/>
    <w:rsid w:val="00521082"/>
    <w:rsid w:val="005240CB"/>
    <w:rsid w:val="00524BBA"/>
    <w:rsid w:val="0054609D"/>
    <w:rsid w:val="0054750A"/>
    <w:rsid w:val="005476FC"/>
    <w:rsid w:val="0055121A"/>
    <w:rsid w:val="005520A6"/>
    <w:rsid w:val="005533B5"/>
    <w:rsid w:val="005543F8"/>
    <w:rsid w:val="00554FD7"/>
    <w:rsid w:val="005626FE"/>
    <w:rsid w:val="00565B8C"/>
    <w:rsid w:val="0057285F"/>
    <w:rsid w:val="00592C4A"/>
    <w:rsid w:val="005A057F"/>
    <w:rsid w:val="005A6AC9"/>
    <w:rsid w:val="005B1266"/>
    <w:rsid w:val="005B39A5"/>
    <w:rsid w:val="005B7A13"/>
    <w:rsid w:val="005C30D8"/>
    <w:rsid w:val="005C3654"/>
    <w:rsid w:val="005C4DBC"/>
    <w:rsid w:val="005C5436"/>
    <w:rsid w:val="005E17CC"/>
    <w:rsid w:val="005E25EE"/>
    <w:rsid w:val="005E38C0"/>
    <w:rsid w:val="005E4622"/>
    <w:rsid w:val="005E7E17"/>
    <w:rsid w:val="005F5173"/>
    <w:rsid w:val="005F5DE3"/>
    <w:rsid w:val="0061023D"/>
    <w:rsid w:val="0061791E"/>
    <w:rsid w:val="00622029"/>
    <w:rsid w:val="00622577"/>
    <w:rsid w:val="00626486"/>
    <w:rsid w:val="00627872"/>
    <w:rsid w:val="00631372"/>
    <w:rsid w:val="00632429"/>
    <w:rsid w:val="00633DBC"/>
    <w:rsid w:val="00634738"/>
    <w:rsid w:val="00635192"/>
    <w:rsid w:val="00644B0F"/>
    <w:rsid w:val="00652216"/>
    <w:rsid w:val="00656FE7"/>
    <w:rsid w:val="0066216F"/>
    <w:rsid w:val="0066234E"/>
    <w:rsid w:val="00663748"/>
    <w:rsid w:val="00666EA3"/>
    <w:rsid w:val="00672E62"/>
    <w:rsid w:val="00674EC4"/>
    <w:rsid w:val="006832BA"/>
    <w:rsid w:val="006877CD"/>
    <w:rsid w:val="006943E7"/>
    <w:rsid w:val="0069712E"/>
    <w:rsid w:val="0069768E"/>
    <w:rsid w:val="006A2A42"/>
    <w:rsid w:val="006A4F0D"/>
    <w:rsid w:val="006A7C25"/>
    <w:rsid w:val="006A7F24"/>
    <w:rsid w:val="006B0B33"/>
    <w:rsid w:val="006B38C1"/>
    <w:rsid w:val="006B3E48"/>
    <w:rsid w:val="006B7AC0"/>
    <w:rsid w:val="006C421A"/>
    <w:rsid w:val="006C4378"/>
    <w:rsid w:val="006C6931"/>
    <w:rsid w:val="006D4D72"/>
    <w:rsid w:val="006D6FAB"/>
    <w:rsid w:val="006E1002"/>
    <w:rsid w:val="006E1A90"/>
    <w:rsid w:val="006E3FA7"/>
    <w:rsid w:val="006F49C4"/>
    <w:rsid w:val="006F570F"/>
    <w:rsid w:val="00702B04"/>
    <w:rsid w:val="00702D76"/>
    <w:rsid w:val="0071138D"/>
    <w:rsid w:val="007218DD"/>
    <w:rsid w:val="007237F8"/>
    <w:rsid w:val="00725733"/>
    <w:rsid w:val="007279F6"/>
    <w:rsid w:val="007454C9"/>
    <w:rsid w:val="0075258D"/>
    <w:rsid w:val="007534F5"/>
    <w:rsid w:val="00753796"/>
    <w:rsid w:val="007646A8"/>
    <w:rsid w:val="00772035"/>
    <w:rsid w:val="00774558"/>
    <w:rsid w:val="007745CB"/>
    <w:rsid w:val="007867BF"/>
    <w:rsid w:val="00793E24"/>
    <w:rsid w:val="00794AD4"/>
    <w:rsid w:val="007A0259"/>
    <w:rsid w:val="007A2381"/>
    <w:rsid w:val="007A2CA6"/>
    <w:rsid w:val="007A44E9"/>
    <w:rsid w:val="007A5A12"/>
    <w:rsid w:val="007B1CD6"/>
    <w:rsid w:val="007B285F"/>
    <w:rsid w:val="007B65E0"/>
    <w:rsid w:val="007B6814"/>
    <w:rsid w:val="007C3E4F"/>
    <w:rsid w:val="007C4F88"/>
    <w:rsid w:val="007C59CD"/>
    <w:rsid w:val="007D0636"/>
    <w:rsid w:val="007D0EE9"/>
    <w:rsid w:val="007D68E4"/>
    <w:rsid w:val="007E5342"/>
    <w:rsid w:val="007F3634"/>
    <w:rsid w:val="007F4038"/>
    <w:rsid w:val="007F5FF1"/>
    <w:rsid w:val="008007AD"/>
    <w:rsid w:val="00807D88"/>
    <w:rsid w:val="00810247"/>
    <w:rsid w:val="0081149B"/>
    <w:rsid w:val="00812F9E"/>
    <w:rsid w:val="008152E8"/>
    <w:rsid w:val="008170D7"/>
    <w:rsid w:val="00817482"/>
    <w:rsid w:val="0082191A"/>
    <w:rsid w:val="008246B6"/>
    <w:rsid w:val="00831121"/>
    <w:rsid w:val="008349C5"/>
    <w:rsid w:val="008433FE"/>
    <w:rsid w:val="008478AC"/>
    <w:rsid w:val="008513D2"/>
    <w:rsid w:val="00852DCF"/>
    <w:rsid w:val="00857CEE"/>
    <w:rsid w:val="00861695"/>
    <w:rsid w:val="008652AC"/>
    <w:rsid w:val="008669D1"/>
    <w:rsid w:val="008769E3"/>
    <w:rsid w:val="00876B0B"/>
    <w:rsid w:val="00884CE8"/>
    <w:rsid w:val="00885025"/>
    <w:rsid w:val="0088727B"/>
    <w:rsid w:val="008909D4"/>
    <w:rsid w:val="00891197"/>
    <w:rsid w:val="00891AB2"/>
    <w:rsid w:val="00897BF0"/>
    <w:rsid w:val="008A4579"/>
    <w:rsid w:val="008A7E81"/>
    <w:rsid w:val="008B57EF"/>
    <w:rsid w:val="008C080F"/>
    <w:rsid w:val="008C67E8"/>
    <w:rsid w:val="008D1F0B"/>
    <w:rsid w:val="008D7B35"/>
    <w:rsid w:val="008E5032"/>
    <w:rsid w:val="008F3F65"/>
    <w:rsid w:val="008F60E1"/>
    <w:rsid w:val="008F6443"/>
    <w:rsid w:val="008F795B"/>
    <w:rsid w:val="0090720D"/>
    <w:rsid w:val="00912C14"/>
    <w:rsid w:val="00914E23"/>
    <w:rsid w:val="00917AD5"/>
    <w:rsid w:val="00917C4E"/>
    <w:rsid w:val="00921DED"/>
    <w:rsid w:val="00923BD6"/>
    <w:rsid w:val="0092424E"/>
    <w:rsid w:val="00924F74"/>
    <w:rsid w:val="00927BDA"/>
    <w:rsid w:val="00932319"/>
    <w:rsid w:val="00940906"/>
    <w:rsid w:val="00950B5E"/>
    <w:rsid w:val="00951251"/>
    <w:rsid w:val="00951DC4"/>
    <w:rsid w:val="0095302A"/>
    <w:rsid w:val="00963089"/>
    <w:rsid w:val="00967E4E"/>
    <w:rsid w:val="00973524"/>
    <w:rsid w:val="0097390E"/>
    <w:rsid w:val="009822A8"/>
    <w:rsid w:val="00985104"/>
    <w:rsid w:val="009A4668"/>
    <w:rsid w:val="009A6F22"/>
    <w:rsid w:val="009A75FB"/>
    <w:rsid w:val="009B22AA"/>
    <w:rsid w:val="009B4A6C"/>
    <w:rsid w:val="009B6C44"/>
    <w:rsid w:val="009C311E"/>
    <w:rsid w:val="009C3257"/>
    <w:rsid w:val="009C5C8F"/>
    <w:rsid w:val="009C72E2"/>
    <w:rsid w:val="009D05C5"/>
    <w:rsid w:val="009D1A4E"/>
    <w:rsid w:val="009D7A52"/>
    <w:rsid w:val="009E04A0"/>
    <w:rsid w:val="009E177B"/>
    <w:rsid w:val="009E48B7"/>
    <w:rsid w:val="009E58D0"/>
    <w:rsid w:val="009F33AA"/>
    <w:rsid w:val="009F550C"/>
    <w:rsid w:val="009F71F2"/>
    <w:rsid w:val="00A03B6A"/>
    <w:rsid w:val="00A11A03"/>
    <w:rsid w:val="00A120C2"/>
    <w:rsid w:val="00A135DC"/>
    <w:rsid w:val="00A232DB"/>
    <w:rsid w:val="00A2457A"/>
    <w:rsid w:val="00A24D35"/>
    <w:rsid w:val="00A26236"/>
    <w:rsid w:val="00A27C75"/>
    <w:rsid w:val="00A34BC8"/>
    <w:rsid w:val="00A360F2"/>
    <w:rsid w:val="00A45D7C"/>
    <w:rsid w:val="00A507CE"/>
    <w:rsid w:val="00A571F8"/>
    <w:rsid w:val="00A60FBB"/>
    <w:rsid w:val="00A62027"/>
    <w:rsid w:val="00A634B2"/>
    <w:rsid w:val="00A63DFC"/>
    <w:rsid w:val="00A668F6"/>
    <w:rsid w:val="00A706FB"/>
    <w:rsid w:val="00A76529"/>
    <w:rsid w:val="00A84E71"/>
    <w:rsid w:val="00A937A3"/>
    <w:rsid w:val="00AA2D81"/>
    <w:rsid w:val="00AA36E8"/>
    <w:rsid w:val="00AA4C49"/>
    <w:rsid w:val="00AA4E47"/>
    <w:rsid w:val="00AA650E"/>
    <w:rsid w:val="00AA66B4"/>
    <w:rsid w:val="00AA66DB"/>
    <w:rsid w:val="00AB0AFB"/>
    <w:rsid w:val="00AB10E1"/>
    <w:rsid w:val="00AB4D7A"/>
    <w:rsid w:val="00AC2290"/>
    <w:rsid w:val="00AC2486"/>
    <w:rsid w:val="00AD1AC8"/>
    <w:rsid w:val="00AD7997"/>
    <w:rsid w:val="00AE177D"/>
    <w:rsid w:val="00AE2B3A"/>
    <w:rsid w:val="00AE3149"/>
    <w:rsid w:val="00AE7796"/>
    <w:rsid w:val="00AF338C"/>
    <w:rsid w:val="00AF3D8D"/>
    <w:rsid w:val="00B01D13"/>
    <w:rsid w:val="00B0235B"/>
    <w:rsid w:val="00B15AA2"/>
    <w:rsid w:val="00B17014"/>
    <w:rsid w:val="00B3031B"/>
    <w:rsid w:val="00B33F57"/>
    <w:rsid w:val="00B3467C"/>
    <w:rsid w:val="00B43CE8"/>
    <w:rsid w:val="00B50832"/>
    <w:rsid w:val="00B54A5A"/>
    <w:rsid w:val="00B61E91"/>
    <w:rsid w:val="00B756B3"/>
    <w:rsid w:val="00B82D9B"/>
    <w:rsid w:val="00B92795"/>
    <w:rsid w:val="00B96F5B"/>
    <w:rsid w:val="00B9705E"/>
    <w:rsid w:val="00B97B2B"/>
    <w:rsid w:val="00BA0139"/>
    <w:rsid w:val="00BA4145"/>
    <w:rsid w:val="00BB20D7"/>
    <w:rsid w:val="00BB528C"/>
    <w:rsid w:val="00BC028E"/>
    <w:rsid w:val="00BC2F51"/>
    <w:rsid w:val="00BC5927"/>
    <w:rsid w:val="00BC7A5E"/>
    <w:rsid w:val="00BD22BB"/>
    <w:rsid w:val="00BD4C98"/>
    <w:rsid w:val="00BE5A06"/>
    <w:rsid w:val="00BF12CF"/>
    <w:rsid w:val="00BF1443"/>
    <w:rsid w:val="00BF4B68"/>
    <w:rsid w:val="00C00BDD"/>
    <w:rsid w:val="00C00D9E"/>
    <w:rsid w:val="00C14F09"/>
    <w:rsid w:val="00C2681A"/>
    <w:rsid w:val="00C322BE"/>
    <w:rsid w:val="00C32D41"/>
    <w:rsid w:val="00C32FEB"/>
    <w:rsid w:val="00C353B5"/>
    <w:rsid w:val="00C368CF"/>
    <w:rsid w:val="00C43DBC"/>
    <w:rsid w:val="00C46AE9"/>
    <w:rsid w:val="00C547D7"/>
    <w:rsid w:val="00C56306"/>
    <w:rsid w:val="00C67E81"/>
    <w:rsid w:val="00C70B33"/>
    <w:rsid w:val="00C70D85"/>
    <w:rsid w:val="00C71307"/>
    <w:rsid w:val="00C71A42"/>
    <w:rsid w:val="00C761F7"/>
    <w:rsid w:val="00C77680"/>
    <w:rsid w:val="00C80AF0"/>
    <w:rsid w:val="00C823EB"/>
    <w:rsid w:val="00C846BB"/>
    <w:rsid w:val="00C93D4C"/>
    <w:rsid w:val="00C94B6F"/>
    <w:rsid w:val="00CC0AFB"/>
    <w:rsid w:val="00CC75CB"/>
    <w:rsid w:val="00CC7A8D"/>
    <w:rsid w:val="00CD4451"/>
    <w:rsid w:val="00CD44CC"/>
    <w:rsid w:val="00CE03F3"/>
    <w:rsid w:val="00CE44F0"/>
    <w:rsid w:val="00CF0D26"/>
    <w:rsid w:val="00CF1C56"/>
    <w:rsid w:val="00D0328F"/>
    <w:rsid w:val="00D039AB"/>
    <w:rsid w:val="00D13029"/>
    <w:rsid w:val="00D20ECF"/>
    <w:rsid w:val="00D221DC"/>
    <w:rsid w:val="00D236B3"/>
    <w:rsid w:val="00D25A75"/>
    <w:rsid w:val="00D25BDB"/>
    <w:rsid w:val="00D30093"/>
    <w:rsid w:val="00D313FE"/>
    <w:rsid w:val="00D31762"/>
    <w:rsid w:val="00D35868"/>
    <w:rsid w:val="00D43A26"/>
    <w:rsid w:val="00D472D7"/>
    <w:rsid w:val="00D52749"/>
    <w:rsid w:val="00D54F87"/>
    <w:rsid w:val="00D550D8"/>
    <w:rsid w:val="00D6665A"/>
    <w:rsid w:val="00D708FB"/>
    <w:rsid w:val="00D80499"/>
    <w:rsid w:val="00D80CEB"/>
    <w:rsid w:val="00D86CD7"/>
    <w:rsid w:val="00D8786E"/>
    <w:rsid w:val="00D930DC"/>
    <w:rsid w:val="00D94FC4"/>
    <w:rsid w:val="00D97146"/>
    <w:rsid w:val="00DA73D1"/>
    <w:rsid w:val="00DB18B7"/>
    <w:rsid w:val="00DB2450"/>
    <w:rsid w:val="00DC259E"/>
    <w:rsid w:val="00DC5D84"/>
    <w:rsid w:val="00DC65A9"/>
    <w:rsid w:val="00DD0DC7"/>
    <w:rsid w:val="00DD15AC"/>
    <w:rsid w:val="00DD3E39"/>
    <w:rsid w:val="00DD4ACA"/>
    <w:rsid w:val="00DD661F"/>
    <w:rsid w:val="00DE0F3E"/>
    <w:rsid w:val="00DE49F0"/>
    <w:rsid w:val="00DF00D2"/>
    <w:rsid w:val="00DF2286"/>
    <w:rsid w:val="00E10276"/>
    <w:rsid w:val="00E140C1"/>
    <w:rsid w:val="00E15F1D"/>
    <w:rsid w:val="00E23902"/>
    <w:rsid w:val="00E23EC3"/>
    <w:rsid w:val="00E27800"/>
    <w:rsid w:val="00E35823"/>
    <w:rsid w:val="00E3672F"/>
    <w:rsid w:val="00E370B7"/>
    <w:rsid w:val="00E43405"/>
    <w:rsid w:val="00E54BEC"/>
    <w:rsid w:val="00E573B4"/>
    <w:rsid w:val="00E6085A"/>
    <w:rsid w:val="00E608C8"/>
    <w:rsid w:val="00E60FDB"/>
    <w:rsid w:val="00E65139"/>
    <w:rsid w:val="00E656D8"/>
    <w:rsid w:val="00E7043E"/>
    <w:rsid w:val="00E72C1B"/>
    <w:rsid w:val="00E82E76"/>
    <w:rsid w:val="00E927C1"/>
    <w:rsid w:val="00E9350A"/>
    <w:rsid w:val="00E972DC"/>
    <w:rsid w:val="00EA0444"/>
    <w:rsid w:val="00EA1065"/>
    <w:rsid w:val="00EA26C9"/>
    <w:rsid w:val="00EA594D"/>
    <w:rsid w:val="00EB1F0F"/>
    <w:rsid w:val="00EB6960"/>
    <w:rsid w:val="00EC3C9D"/>
    <w:rsid w:val="00EC45BD"/>
    <w:rsid w:val="00EC568E"/>
    <w:rsid w:val="00ED0785"/>
    <w:rsid w:val="00ED4CCB"/>
    <w:rsid w:val="00EE32E6"/>
    <w:rsid w:val="00EE3A87"/>
    <w:rsid w:val="00EF5E8F"/>
    <w:rsid w:val="00F0242D"/>
    <w:rsid w:val="00F04DEA"/>
    <w:rsid w:val="00F13756"/>
    <w:rsid w:val="00F20C56"/>
    <w:rsid w:val="00F21287"/>
    <w:rsid w:val="00F213B5"/>
    <w:rsid w:val="00F22CFE"/>
    <w:rsid w:val="00F24B93"/>
    <w:rsid w:val="00F32D00"/>
    <w:rsid w:val="00F35D24"/>
    <w:rsid w:val="00F42054"/>
    <w:rsid w:val="00F4515B"/>
    <w:rsid w:val="00F535FD"/>
    <w:rsid w:val="00F5368B"/>
    <w:rsid w:val="00F561F8"/>
    <w:rsid w:val="00F65110"/>
    <w:rsid w:val="00F65BF3"/>
    <w:rsid w:val="00F73021"/>
    <w:rsid w:val="00F75EBB"/>
    <w:rsid w:val="00F773C4"/>
    <w:rsid w:val="00F8425C"/>
    <w:rsid w:val="00F84EF5"/>
    <w:rsid w:val="00F87239"/>
    <w:rsid w:val="00F90075"/>
    <w:rsid w:val="00F92CDE"/>
    <w:rsid w:val="00FA1C08"/>
    <w:rsid w:val="00FB0288"/>
    <w:rsid w:val="00FB1105"/>
    <w:rsid w:val="00FC605F"/>
    <w:rsid w:val="00FC691C"/>
    <w:rsid w:val="00FD247F"/>
    <w:rsid w:val="00FD371E"/>
    <w:rsid w:val="00FD4C49"/>
    <w:rsid w:val="00FD5A38"/>
    <w:rsid w:val="00FD7096"/>
    <w:rsid w:val="00FE7238"/>
    <w:rsid w:val="00FF6281"/>
    <w:rsid w:val="0C700855"/>
    <w:rsid w:val="1C480976"/>
    <w:rsid w:val="38B16AA9"/>
    <w:rsid w:val="7C06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62F2"/>
  <w15:docId w15:val="{1392AA21-C210-48A5-8B77-E149E381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004D3F"/>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character" w:styleId="af">
    <w:name w:val="Emphasis"/>
    <w:basedOn w:val="a0"/>
    <w:uiPriority w:val="20"/>
    <w:qFormat/>
    <w:rPr>
      <w:i/>
      <w:iCs/>
    </w:rPr>
  </w:style>
  <w:style w:type="character" w:styleId="af0">
    <w:name w:val="Hyperlink"/>
    <w:basedOn w:val="a0"/>
    <w:uiPriority w:val="99"/>
    <w:unhideWhenUsed/>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styleId="af2">
    <w:name w:val="List Paragraph"/>
    <w:basedOn w:val="a"/>
    <w:uiPriority w:val="34"/>
    <w:qFormat/>
    <w:pPr>
      <w:ind w:firstLineChars="200" w:firstLine="420"/>
    </w:p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11">
    <w:name w:val="未处理的提及1"/>
    <w:basedOn w:val="a0"/>
    <w:uiPriority w:val="99"/>
    <w:semiHidden/>
    <w:unhideWhenUsed/>
    <w:rPr>
      <w:color w:val="605E5C"/>
      <w:shd w:val="clear" w:color="auto" w:fill="E1DFDD"/>
    </w:rPr>
  </w:style>
  <w:style w:type="table" w:customStyle="1" w:styleId="12">
    <w:name w:val="网格型1"/>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e">
    <w:name w:val="批注主题 字符"/>
    <w:basedOn w:val="a4"/>
    <w:link w:val="ad"/>
    <w:uiPriority w:val="99"/>
    <w:semiHidden/>
    <w:rPr>
      <w:rFonts w:ascii="Times New Roman" w:eastAsia="宋体" w:hAnsi="Times New Roman" w:cs="Times New Roman"/>
      <w:b/>
      <w:bCs/>
      <w:szCs w:val="24"/>
    </w:rPr>
  </w:style>
  <w:style w:type="paragraph" w:customStyle="1" w:styleId="13">
    <w:name w:val="修订1"/>
    <w:hidden/>
    <w:uiPriority w:val="99"/>
    <w:semiHidden/>
    <w:qFormat/>
    <w:rPr>
      <w:rFonts w:ascii="Times New Roman" w:eastAsia="宋体" w:hAnsi="Times New Roman" w:cs="Times New Roman"/>
      <w:kern w:val="2"/>
      <w:sz w:val="21"/>
      <w:szCs w:val="24"/>
    </w:rPr>
  </w:style>
  <w:style w:type="paragraph" w:customStyle="1" w:styleId="2">
    <w:name w:val="修订2"/>
    <w:hidden/>
    <w:uiPriority w:val="99"/>
    <w:semiHidden/>
    <w:rPr>
      <w:rFonts w:ascii="Times New Roman" w:eastAsia="宋体" w:hAnsi="Times New Roman" w:cs="Times New Roman"/>
      <w:kern w:val="2"/>
      <w:sz w:val="21"/>
      <w:szCs w:val="24"/>
    </w:rPr>
  </w:style>
  <w:style w:type="character" w:customStyle="1" w:styleId="10">
    <w:name w:val="标题 1 字符"/>
    <w:basedOn w:val="a0"/>
    <w:link w:val="1"/>
    <w:uiPriority w:val="9"/>
    <w:rsid w:val="00004D3F"/>
    <w:rPr>
      <w:rFonts w:ascii="Times New Roman" w:eastAsia="宋体" w:hAnsi="Times New Roman" w:cs="Times New Roman"/>
      <w:b/>
      <w:bCs/>
      <w:kern w:val="44"/>
      <w:sz w:val="44"/>
      <w:szCs w:val="44"/>
    </w:rPr>
  </w:style>
  <w:style w:type="paragraph" w:styleId="af3">
    <w:name w:val="Revision"/>
    <w:hidden/>
    <w:uiPriority w:val="99"/>
    <w:semiHidden/>
    <w:rsid w:val="00AA2D81"/>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1072">
      <w:bodyDiv w:val="1"/>
      <w:marLeft w:val="0"/>
      <w:marRight w:val="0"/>
      <w:marTop w:val="0"/>
      <w:marBottom w:val="0"/>
      <w:divBdr>
        <w:top w:val="none" w:sz="0" w:space="0" w:color="auto"/>
        <w:left w:val="none" w:sz="0" w:space="0" w:color="auto"/>
        <w:bottom w:val="none" w:sz="0" w:space="0" w:color="auto"/>
        <w:right w:val="none" w:sz="0" w:space="0" w:color="auto"/>
      </w:divBdr>
    </w:div>
    <w:div w:id="1673681766">
      <w:bodyDiv w:val="1"/>
      <w:marLeft w:val="0"/>
      <w:marRight w:val="0"/>
      <w:marTop w:val="0"/>
      <w:marBottom w:val="0"/>
      <w:divBdr>
        <w:top w:val="none" w:sz="0" w:space="0" w:color="auto"/>
        <w:left w:val="none" w:sz="0" w:space="0" w:color="auto"/>
        <w:bottom w:val="none" w:sz="0" w:space="0" w:color="auto"/>
        <w:right w:val="none" w:sz="0" w:space="0" w:color="auto"/>
      </w:divBdr>
    </w:div>
    <w:div w:id="1844123028">
      <w:bodyDiv w:val="1"/>
      <w:marLeft w:val="0"/>
      <w:marRight w:val="0"/>
      <w:marTop w:val="0"/>
      <w:marBottom w:val="0"/>
      <w:divBdr>
        <w:top w:val="none" w:sz="0" w:space="0" w:color="auto"/>
        <w:left w:val="none" w:sz="0" w:space="0" w:color="auto"/>
        <w:bottom w:val="none" w:sz="0" w:space="0" w:color="auto"/>
        <w:right w:val="none" w:sz="0" w:space="0" w:color="auto"/>
      </w:divBdr>
    </w:div>
    <w:div w:id="1865630681">
      <w:bodyDiv w:val="1"/>
      <w:marLeft w:val="0"/>
      <w:marRight w:val="0"/>
      <w:marTop w:val="0"/>
      <w:marBottom w:val="0"/>
      <w:divBdr>
        <w:top w:val="none" w:sz="0" w:space="0" w:color="auto"/>
        <w:left w:val="none" w:sz="0" w:space="0" w:color="auto"/>
        <w:bottom w:val="none" w:sz="0" w:space="0" w:color="auto"/>
        <w:right w:val="none" w:sz="0" w:space="0" w:color="auto"/>
      </w:divBdr>
    </w:div>
    <w:div w:id="188848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E781-2923-4E02-9325-CD3649FF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bhd-pc</dc:creator>
  <cp:lastModifiedBy>照 李</cp:lastModifiedBy>
  <cp:revision>141</cp:revision>
  <cp:lastPrinted>2023-10-13T08:40:00Z</cp:lastPrinted>
  <dcterms:created xsi:type="dcterms:W3CDTF">2019-03-11T07:15:00Z</dcterms:created>
  <dcterms:modified xsi:type="dcterms:W3CDTF">2023-10-13T08:43:00Z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EB89DBCA200E47038CC6D0FBF4BA05E8</vt:lpwstr>
  </property>
</Properties>
</file>