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F" w:rsidRPr="007F186C" w:rsidRDefault="002061CF" w:rsidP="002061CF">
      <w:pPr>
        <w:spacing w:line="360" w:lineRule="auto"/>
        <w:jc w:val="center"/>
        <w:rPr>
          <w:b/>
          <w:sz w:val="32"/>
          <w:szCs w:val="32"/>
        </w:rPr>
      </w:pPr>
      <w:r w:rsidRPr="007F186C">
        <w:rPr>
          <w:b/>
          <w:sz w:val="32"/>
          <w:szCs w:val="32"/>
        </w:rPr>
        <w:t>2015</w:t>
      </w:r>
      <w:r w:rsidRPr="007F186C">
        <w:rPr>
          <w:rFonts w:hAnsi="宋体"/>
          <w:b/>
          <w:sz w:val="32"/>
          <w:szCs w:val="32"/>
        </w:rPr>
        <w:t>年</w:t>
      </w:r>
      <w:r w:rsidR="00C035F7">
        <w:rPr>
          <w:rFonts w:hAnsi="宋体" w:hint="eastAsia"/>
          <w:b/>
          <w:sz w:val="32"/>
          <w:szCs w:val="32"/>
        </w:rPr>
        <w:t>8</w:t>
      </w:r>
      <w:r w:rsidRPr="007F186C">
        <w:rPr>
          <w:rFonts w:hAnsi="宋体"/>
          <w:b/>
          <w:sz w:val="32"/>
          <w:szCs w:val="32"/>
        </w:rPr>
        <w:t>月第</w:t>
      </w:r>
      <w:r w:rsidR="00934F33">
        <w:rPr>
          <w:rFonts w:hAnsi="宋体" w:hint="eastAsia"/>
          <w:b/>
          <w:sz w:val="32"/>
          <w:szCs w:val="32"/>
        </w:rPr>
        <w:t>2</w:t>
      </w:r>
      <w:r w:rsidRPr="007F186C">
        <w:rPr>
          <w:rFonts w:hAnsi="宋体"/>
          <w:b/>
          <w:sz w:val="32"/>
          <w:szCs w:val="32"/>
        </w:rPr>
        <w:t>周国际磷肥大事清单</w:t>
      </w:r>
    </w:p>
    <w:p w:rsidR="002061CF" w:rsidRPr="00934F33" w:rsidRDefault="002061CF" w:rsidP="002061CF">
      <w:pPr>
        <w:spacing w:line="360" w:lineRule="auto"/>
      </w:pPr>
    </w:p>
    <w:p w:rsidR="002061CF" w:rsidRPr="007F186C" w:rsidRDefault="002061CF" w:rsidP="00934F33">
      <w:pPr>
        <w:spacing w:beforeLines="50" w:line="360" w:lineRule="auto"/>
        <w:rPr>
          <w:b/>
        </w:rPr>
      </w:pPr>
      <w:r w:rsidRPr="007F186C">
        <w:rPr>
          <w:rFonts w:hAnsi="宋体"/>
          <w:b/>
        </w:rPr>
        <w:t>一、要闻概览</w:t>
      </w:r>
    </w:p>
    <w:p w:rsidR="006D3056" w:rsidRDefault="002061CF">
      <w:r>
        <w:rPr>
          <w:rFonts w:hint="eastAsia"/>
        </w:rPr>
        <w:t>1</w:t>
      </w:r>
      <w:r>
        <w:rPr>
          <w:rFonts w:hint="eastAsia"/>
        </w:rPr>
        <w:t>．</w:t>
      </w:r>
      <w:r w:rsidR="00C035F7">
        <w:rPr>
          <w:rFonts w:hint="eastAsia"/>
        </w:rPr>
        <w:t>印度以</w:t>
      </w:r>
      <w:r w:rsidR="00C035F7">
        <w:rPr>
          <w:rFonts w:hint="eastAsia"/>
        </w:rPr>
        <w:t>480-482</w:t>
      </w:r>
      <w:r w:rsidR="00C035F7">
        <w:rPr>
          <w:rFonts w:hint="eastAsia"/>
        </w:rPr>
        <w:t>美元</w:t>
      </w:r>
      <w:r w:rsidR="00C035F7">
        <w:rPr>
          <w:rFonts w:hint="eastAsia"/>
        </w:rPr>
        <w:t>/</w:t>
      </w:r>
      <w:r w:rsidR="00C035F7">
        <w:rPr>
          <w:rFonts w:hint="eastAsia"/>
        </w:rPr>
        <w:t>吨</w:t>
      </w:r>
      <w:r w:rsidR="00C035F7">
        <w:rPr>
          <w:rFonts w:hint="eastAsia"/>
        </w:rPr>
        <w:t>cfr</w:t>
      </w:r>
      <w:r w:rsidR="00C035F7">
        <w:rPr>
          <w:rFonts w:hint="eastAsia"/>
        </w:rPr>
        <w:t>的价格购买了部分沙特</w:t>
      </w:r>
      <w:r w:rsidR="00CE1840">
        <w:rPr>
          <w:rFonts w:hint="eastAsia"/>
        </w:rPr>
        <w:t>DAP</w:t>
      </w:r>
      <w:r>
        <w:rPr>
          <w:rFonts w:hint="eastAsia"/>
        </w:rPr>
        <w:t>。</w:t>
      </w:r>
    </w:p>
    <w:p w:rsidR="00CE1840" w:rsidRDefault="002061CF">
      <w:r>
        <w:rPr>
          <w:rFonts w:hint="eastAsia"/>
        </w:rPr>
        <w:t>2</w:t>
      </w:r>
      <w:r>
        <w:rPr>
          <w:rFonts w:hint="eastAsia"/>
        </w:rPr>
        <w:t>．</w:t>
      </w:r>
      <w:r w:rsidR="00CE1840">
        <w:rPr>
          <w:rFonts w:hint="eastAsia"/>
        </w:rPr>
        <w:t>OCP</w:t>
      </w:r>
      <w:r w:rsidR="00CE1840">
        <w:rPr>
          <w:rFonts w:hint="eastAsia"/>
        </w:rPr>
        <w:t>销往巴西</w:t>
      </w:r>
      <w:r w:rsidR="00CE1840">
        <w:rPr>
          <w:rFonts w:hint="eastAsia"/>
        </w:rPr>
        <w:t>10</w:t>
      </w:r>
      <w:r w:rsidR="00CE1840">
        <w:rPr>
          <w:rFonts w:hint="eastAsia"/>
        </w:rPr>
        <w:t>万吨</w:t>
      </w:r>
      <w:r w:rsidR="00CE1840">
        <w:rPr>
          <w:rFonts w:hint="eastAsia"/>
        </w:rPr>
        <w:t>MAP</w:t>
      </w:r>
      <w:r w:rsidR="00CE1840">
        <w:rPr>
          <w:rFonts w:hint="eastAsia"/>
        </w:rPr>
        <w:t>，将在</w:t>
      </w:r>
      <w:r w:rsidR="00CE1840">
        <w:rPr>
          <w:rFonts w:hint="eastAsia"/>
        </w:rPr>
        <w:t>8</w:t>
      </w:r>
      <w:r w:rsidR="00CE1840">
        <w:rPr>
          <w:rFonts w:hint="eastAsia"/>
        </w:rPr>
        <w:t>月份装运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3</w:t>
      </w:r>
      <w:r>
        <w:rPr>
          <w:rFonts w:hint="eastAsia"/>
        </w:rPr>
        <w:t>．</w:t>
      </w:r>
      <w:r w:rsidR="000B684D">
        <w:rPr>
          <w:rFonts w:hint="eastAsia"/>
        </w:rPr>
        <w:t>OCP</w:t>
      </w:r>
      <w:r w:rsidR="00CE1840">
        <w:rPr>
          <w:rFonts w:hint="eastAsia"/>
        </w:rPr>
        <w:t>销往美国</w:t>
      </w:r>
      <w:r w:rsidR="00CE1840">
        <w:rPr>
          <w:rFonts w:hint="eastAsia"/>
        </w:rPr>
        <w:t>15</w:t>
      </w:r>
      <w:r w:rsidR="00CE1840">
        <w:rPr>
          <w:rFonts w:hint="eastAsia"/>
        </w:rPr>
        <w:t>万吨</w:t>
      </w:r>
      <w:r w:rsidR="00CE1840">
        <w:rPr>
          <w:rFonts w:hint="eastAsia"/>
        </w:rPr>
        <w:t>MAP/NP+S+Z</w:t>
      </w:r>
      <w:r w:rsidR="00CE1840">
        <w:rPr>
          <w:rFonts w:hint="eastAsia"/>
        </w:rPr>
        <w:t>，将在</w:t>
      </w:r>
      <w:r w:rsidR="00CE1840">
        <w:rPr>
          <w:rFonts w:hint="eastAsia"/>
        </w:rPr>
        <w:t>8/9</w:t>
      </w:r>
      <w:r w:rsidR="00CE1840">
        <w:rPr>
          <w:rFonts w:hint="eastAsia"/>
        </w:rPr>
        <w:t>月装运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4</w:t>
      </w:r>
      <w:r>
        <w:rPr>
          <w:rFonts w:hint="eastAsia"/>
        </w:rPr>
        <w:t>．</w:t>
      </w:r>
      <w:r w:rsidR="00CE1840">
        <w:rPr>
          <w:rFonts w:hint="eastAsia"/>
        </w:rPr>
        <w:t>美国</w:t>
      </w:r>
      <w:r w:rsidR="00CE1840">
        <w:rPr>
          <w:rFonts w:hint="eastAsia"/>
        </w:rPr>
        <w:t>2014</w:t>
      </w:r>
      <w:r w:rsidR="00CE1840">
        <w:rPr>
          <w:rFonts w:hint="eastAsia"/>
        </w:rPr>
        <w:t>年</w:t>
      </w:r>
      <w:r w:rsidR="00CE1840">
        <w:rPr>
          <w:rFonts w:hint="eastAsia"/>
        </w:rPr>
        <w:t>7</w:t>
      </w:r>
      <w:r w:rsidR="00CE1840">
        <w:rPr>
          <w:rFonts w:hint="eastAsia"/>
        </w:rPr>
        <w:t>月至</w:t>
      </w:r>
      <w:r w:rsidR="00CE1840">
        <w:rPr>
          <w:rFonts w:hint="eastAsia"/>
        </w:rPr>
        <w:t>2015</w:t>
      </w:r>
      <w:r w:rsidR="00CE1840">
        <w:rPr>
          <w:rFonts w:hint="eastAsia"/>
        </w:rPr>
        <w:t>年</w:t>
      </w:r>
      <w:r w:rsidR="00CE1840">
        <w:rPr>
          <w:rFonts w:hint="eastAsia"/>
        </w:rPr>
        <w:t>6</w:t>
      </w:r>
      <w:r w:rsidR="00CE1840">
        <w:rPr>
          <w:rFonts w:hint="eastAsia"/>
        </w:rPr>
        <w:t>月的</w:t>
      </w:r>
      <w:r w:rsidR="00CE1840">
        <w:rPr>
          <w:rFonts w:hint="eastAsia"/>
        </w:rPr>
        <w:t>DAP/MAP</w:t>
      </w:r>
      <w:r w:rsidR="00CE1840">
        <w:rPr>
          <w:rFonts w:hint="eastAsia"/>
        </w:rPr>
        <w:t>进口量同比上升</w:t>
      </w:r>
      <w:r w:rsidR="00CE1840">
        <w:rPr>
          <w:rFonts w:hint="eastAsia"/>
        </w:rPr>
        <w:t>169%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5</w:t>
      </w:r>
      <w:r>
        <w:rPr>
          <w:rFonts w:hint="eastAsia"/>
        </w:rPr>
        <w:t>．</w:t>
      </w:r>
      <w:r w:rsidR="00CE1840">
        <w:rPr>
          <w:rFonts w:hint="eastAsia"/>
        </w:rPr>
        <w:t>OCP</w:t>
      </w:r>
      <w:r w:rsidR="00CE1840">
        <w:rPr>
          <w:rFonts w:hint="eastAsia"/>
        </w:rPr>
        <w:t>提高了颗粒磷铵的开工率</w:t>
      </w:r>
      <w:r>
        <w:rPr>
          <w:rFonts w:hint="eastAsia"/>
        </w:rPr>
        <w:t>。</w:t>
      </w:r>
    </w:p>
    <w:p w:rsidR="00CE1840" w:rsidRDefault="00CE1840" w:rsidP="00CE1840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Mosaic</w:t>
      </w:r>
      <w:r>
        <w:rPr>
          <w:rFonts w:hint="eastAsia"/>
        </w:rPr>
        <w:t>销往拉美</w:t>
      </w:r>
      <w:r>
        <w:rPr>
          <w:rFonts w:hint="eastAsia"/>
        </w:rPr>
        <w:t>1</w:t>
      </w:r>
      <w:r>
        <w:rPr>
          <w:rFonts w:hint="eastAsia"/>
        </w:rPr>
        <w:t>万吨美国</w:t>
      </w:r>
      <w:r>
        <w:rPr>
          <w:rFonts w:hint="eastAsia"/>
        </w:rPr>
        <w:t>DAP/MAP</w:t>
      </w:r>
      <w:r>
        <w:rPr>
          <w:rFonts w:hint="eastAsia"/>
        </w:rPr>
        <w:t>，价格在</w:t>
      </w:r>
      <w:r>
        <w:rPr>
          <w:rFonts w:hint="eastAsia"/>
        </w:rPr>
        <w:t>465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CE1840" w:rsidRDefault="00CE1840" w:rsidP="00CE1840">
      <w:r>
        <w:rPr>
          <w:rFonts w:hint="eastAsia"/>
        </w:rPr>
        <w:t>7</w:t>
      </w:r>
      <w:r>
        <w:rPr>
          <w:rFonts w:hint="eastAsia"/>
        </w:rPr>
        <w:t>．阿根廷购买了部分墨西哥</w:t>
      </w:r>
      <w:r>
        <w:rPr>
          <w:rFonts w:hint="eastAsia"/>
        </w:rPr>
        <w:t>TSP</w:t>
      </w:r>
      <w:r>
        <w:rPr>
          <w:rFonts w:hint="eastAsia"/>
        </w:rPr>
        <w:t>。</w:t>
      </w:r>
    </w:p>
    <w:p w:rsidR="002061CF" w:rsidRPr="00B96F3F" w:rsidRDefault="002061CF" w:rsidP="00934F33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二、价格指数</w:t>
      </w:r>
    </w:p>
    <w:tbl>
      <w:tblPr>
        <w:tblW w:w="8400" w:type="dxa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2126"/>
        <w:gridCol w:w="1559"/>
        <w:gridCol w:w="1559"/>
        <w:gridCol w:w="1559"/>
      </w:tblGrid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CE1840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6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30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23</w:t>
            </w:r>
            <w:r w:rsidRPr="007F186C">
              <w:rPr>
                <w:rFonts w:hAnsi="宋体"/>
              </w:rPr>
              <w:t>日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DAP</w:t>
            </w: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2061CF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9217B3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500-510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500-510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500-505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t>n.m.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493-495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493-495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495-500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沙特散装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CE1840">
            <w:pPr>
              <w:spacing w:line="360" w:lineRule="auto"/>
              <w:jc w:val="center"/>
            </w:pPr>
            <w:r>
              <w:rPr>
                <w:rFonts w:hint="eastAsia"/>
              </w:rPr>
              <w:t>470-472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470-485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470-485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 w:rsidRPr="007F186C">
              <w:t>n.m.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455-465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455-465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455-465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澳大利亚散装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</w:t>
            </w:r>
            <w:r w:rsidRPr="007F186C">
              <w:t>fob</w:t>
            </w:r>
            <w:r w:rsidRPr="007F186C">
              <w:rPr>
                <w:rFonts w:hAnsi="宋体"/>
              </w:rPr>
              <w:t>现货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463-465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463-465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463-467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比荷卢散装</w:t>
            </w:r>
            <w:r w:rsidRPr="007F186C">
              <w:t>fca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520-525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520-525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520-525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475-481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475-477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475-477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美国国内</w:t>
            </w:r>
            <w:r w:rsidRPr="007F186C">
              <w:t>Nola</w:t>
            </w:r>
            <w:r w:rsidRPr="007F186C">
              <w:rPr>
                <w:rFonts w:hAnsi="宋体"/>
              </w:rPr>
              <w:t>港（美元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427-437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432-440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435-438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美国福罗里达中部（美元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93FB4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GTSP</w:t>
            </w: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保加利亚散装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87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410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93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410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410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8B6772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黎巴嫩散装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墨西哥散装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380-400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380-400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395-400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中国袋装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315-340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295-300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295-300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MAP</w:t>
            </w: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455-470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455-470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455-470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455-470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455-470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455-470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巴西散装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D93DF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475-490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475-480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475-480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磷酸</w:t>
            </w: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磷矿石</w:t>
            </w: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</w:p>
        </w:tc>
      </w:tr>
      <w:tr w:rsidR="00CE1840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卡萨布兰卡</w:t>
            </w:r>
            <w:r w:rsidRPr="007F186C">
              <w:t>fob</w:t>
            </w:r>
            <w:r w:rsidRPr="007F186C">
              <w:rPr>
                <w:rFonts w:hAnsi="宋体"/>
              </w:rPr>
              <w:t>（</w:t>
            </w:r>
            <w:r w:rsidRPr="007F186C">
              <w:t>70%BPL</w:t>
            </w:r>
            <w:r w:rsidRPr="007F186C">
              <w:rPr>
                <w:rFonts w:hAnsi="宋体"/>
              </w:rPr>
              <w:t>）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</w:tr>
    </w:tbl>
    <w:p w:rsidR="002061CF" w:rsidRPr="007F186C" w:rsidRDefault="002061CF" w:rsidP="002061CF">
      <w:pPr>
        <w:spacing w:line="360" w:lineRule="auto"/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559"/>
        <w:gridCol w:w="1559"/>
        <w:gridCol w:w="1559"/>
      </w:tblGrid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航线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吨位（万吨）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CE1840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6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30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23</w:t>
            </w:r>
            <w:r w:rsidRPr="007F186C">
              <w:rPr>
                <w:rFonts w:hAnsi="宋体"/>
              </w:rPr>
              <w:t>日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4.5-5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中国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5-5.5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巴基斯坦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3.5-4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44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44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44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7F186C">
              <w:rPr>
                <w:kern w:val="0"/>
              </w:rPr>
              <w:t>-2</w:t>
            </w: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7F186C">
              <w:rPr>
                <w:kern w:val="0"/>
              </w:rPr>
              <w:t>-2</w:t>
            </w: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7F186C">
              <w:rPr>
                <w:kern w:val="0"/>
              </w:rPr>
              <w:t>-2</w:t>
            </w:r>
            <w:r>
              <w:rPr>
                <w:rFonts w:hint="eastAsia"/>
                <w:kern w:val="0"/>
              </w:rPr>
              <w:t>3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</w:t>
            </w:r>
            <w:r>
              <w:rPr>
                <w:rFonts w:hint="eastAsia"/>
                <w:kern w:val="0"/>
              </w:rPr>
              <w:t>5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lastRenderedPageBreak/>
              <w:t>北非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3-3.5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</w:tr>
      <w:tr w:rsidR="00CE1840" w:rsidRPr="007F186C" w:rsidTr="00CE1840">
        <w:trPr>
          <w:trHeight w:val="680"/>
        </w:trPr>
        <w:tc>
          <w:tcPr>
            <w:tcW w:w="2093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</w:pPr>
            <w:r w:rsidRPr="007F186C">
              <w:t>4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CE1840" w:rsidRPr="007F186C" w:rsidRDefault="00CE1840" w:rsidP="00AC7A9B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</w:tr>
    </w:tbl>
    <w:p w:rsidR="002061CF" w:rsidRPr="00B96F3F" w:rsidRDefault="002061CF" w:rsidP="00934F33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三、市场预测</w:t>
      </w:r>
    </w:p>
    <w:p w:rsidR="002061CF" w:rsidRPr="007F186C" w:rsidRDefault="00CE1840" w:rsidP="002061CF">
      <w:pPr>
        <w:spacing w:line="360" w:lineRule="auto"/>
        <w:ind w:firstLineChars="200" w:firstLine="560"/>
      </w:pPr>
      <w:r>
        <w:rPr>
          <w:rFonts w:hAnsi="宋体" w:hint="eastAsia"/>
        </w:rPr>
        <w:t>稳定</w:t>
      </w:r>
    </w:p>
    <w:p w:rsidR="002061CF" w:rsidRPr="00B96F3F" w:rsidRDefault="002061CF" w:rsidP="00934F33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四、市场分析</w:t>
      </w:r>
    </w:p>
    <w:p w:rsidR="008B6772" w:rsidRDefault="00B717AD" w:rsidP="00A328D2">
      <w:pPr>
        <w:spacing w:line="360" w:lineRule="auto"/>
        <w:ind w:firstLineChars="200" w:firstLine="560"/>
      </w:pPr>
      <w:r>
        <w:rPr>
          <w:rFonts w:hint="eastAsia"/>
        </w:rPr>
        <w:t>本周磷肥市场稳定，摩洛哥和俄罗斯出现了来自巴西和美国的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月份的订单。同时，印度和巴基斯坦需求量基本得意满足，交易量有限。</w:t>
      </w:r>
    </w:p>
    <w:p w:rsidR="00B717AD" w:rsidRDefault="00B717AD" w:rsidP="00A328D2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本周销往巴西的</w:t>
      </w:r>
      <w:r>
        <w:rPr>
          <w:rFonts w:hint="eastAsia"/>
        </w:rPr>
        <w:t>MAP</w:t>
      </w:r>
      <w:r>
        <w:rPr>
          <w:rFonts w:hint="eastAsia"/>
        </w:rPr>
        <w:t>价格升至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，同时还销往美国部分</w:t>
      </w:r>
      <w:r>
        <w:rPr>
          <w:rFonts w:hint="eastAsia"/>
        </w:rPr>
        <w:t>NP+S+Z</w:t>
      </w:r>
      <w:r>
        <w:rPr>
          <w:rFonts w:hint="eastAsia"/>
        </w:rPr>
        <w:t>和</w:t>
      </w:r>
      <w:r>
        <w:rPr>
          <w:rFonts w:hint="eastAsia"/>
        </w:rPr>
        <w:t>TSP</w:t>
      </w:r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月份装运。</w:t>
      </w:r>
    </w:p>
    <w:p w:rsidR="00B717AD" w:rsidRDefault="00B717AD" w:rsidP="00A328D2">
      <w:pPr>
        <w:spacing w:line="360" w:lineRule="auto"/>
        <w:ind w:firstLineChars="200" w:firstLine="560"/>
      </w:pPr>
      <w:r>
        <w:rPr>
          <w:rFonts w:hint="eastAsia"/>
        </w:rPr>
        <w:t>美国生产商</w:t>
      </w:r>
      <w:r>
        <w:rPr>
          <w:rFonts w:hint="eastAsia"/>
        </w:rPr>
        <w:t>8</w:t>
      </w:r>
      <w:r>
        <w:rPr>
          <w:rFonts w:hint="eastAsia"/>
        </w:rPr>
        <w:t>月份</w:t>
      </w:r>
      <w:r>
        <w:rPr>
          <w:rFonts w:hint="eastAsia"/>
        </w:rPr>
        <w:t>DAP/MAP</w:t>
      </w:r>
      <w:r>
        <w:rPr>
          <w:rFonts w:hint="eastAsia"/>
        </w:rPr>
        <w:t>订单充足，最新一单交易的价格达到</w:t>
      </w:r>
      <w:r>
        <w:rPr>
          <w:rFonts w:hint="eastAsia"/>
        </w:rPr>
        <w:t>465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  <w:r w:rsidR="00471403">
        <w:rPr>
          <w:rFonts w:hint="eastAsia"/>
        </w:rPr>
        <w:t>拉美地区需求量上升，买家开始寻货，推动价格走势稳定。</w:t>
      </w:r>
    </w:p>
    <w:p w:rsidR="00B717AD" w:rsidRDefault="00471403" w:rsidP="00A328D2">
      <w:pPr>
        <w:spacing w:line="360" w:lineRule="auto"/>
        <w:ind w:firstLineChars="200" w:firstLine="560"/>
      </w:pPr>
      <w:r>
        <w:rPr>
          <w:rFonts w:hint="eastAsia"/>
        </w:rPr>
        <w:t>亚洲地区较为安静，不过沙特还是销往印度一船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480-482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，同时中国的磷肥出口依然平稳运行。</w:t>
      </w:r>
    </w:p>
    <w:p w:rsidR="00EF1C0D" w:rsidRPr="00B96F3F" w:rsidRDefault="00EF1C0D" w:rsidP="00934F33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五、磷肥买方市场</w:t>
      </w:r>
    </w:p>
    <w:p w:rsidR="00EF1C0D" w:rsidRDefault="00EF1C0D" w:rsidP="00EF1C0D">
      <w:pPr>
        <w:spacing w:line="360" w:lineRule="auto"/>
        <w:rPr>
          <w:b/>
        </w:rPr>
      </w:pPr>
      <w:r w:rsidRPr="007F186C">
        <w:rPr>
          <w:b/>
        </w:rPr>
        <w:t>1.</w:t>
      </w:r>
      <w:r w:rsidR="00471403">
        <w:rPr>
          <w:rFonts w:hint="eastAsia"/>
          <w:b/>
        </w:rPr>
        <w:t>非洲</w:t>
      </w:r>
    </w:p>
    <w:p w:rsidR="00A328D2" w:rsidRDefault="00471403" w:rsidP="00223415">
      <w:pPr>
        <w:spacing w:line="360" w:lineRule="auto"/>
        <w:ind w:firstLineChars="200" w:firstLine="560"/>
      </w:pPr>
      <w:r>
        <w:rPr>
          <w:rFonts w:hint="eastAsia"/>
        </w:rPr>
        <w:t>Sabic</w:t>
      </w:r>
      <w:r>
        <w:rPr>
          <w:rFonts w:hint="eastAsia"/>
        </w:rPr>
        <w:t>销往欧洲</w:t>
      </w:r>
      <w:r>
        <w:rPr>
          <w:rFonts w:hint="eastAsia"/>
        </w:rPr>
        <w:t>3</w:t>
      </w:r>
      <w:r>
        <w:rPr>
          <w:rFonts w:hint="eastAsia"/>
        </w:rPr>
        <w:t>万吨</w:t>
      </w:r>
      <w:r>
        <w:rPr>
          <w:rFonts w:hint="eastAsia"/>
        </w:rPr>
        <w:t>MAP</w:t>
      </w:r>
      <w:r>
        <w:rPr>
          <w:rFonts w:hint="eastAsia"/>
        </w:rPr>
        <w:t>，价格在</w:t>
      </w:r>
      <w:r>
        <w:rPr>
          <w:rFonts w:hint="eastAsia"/>
        </w:rPr>
        <w:t>485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A328D2">
        <w:rPr>
          <w:rFonts w:hint="eastAsia"/>
        </w:rPr>
        <w:t>。</w:t>
      </w:r>
    </w:p>
    <w:p w:rsidR="003E79F0" w:rsidRPr="00DC613A" w:rsidRDefault="003E79F0" w:rsidP="003E79F0">
      <w:pPr>
        <w:spacing w:line="360" w:lineRule="auto"/>
        <w:rPr>
          <w:b/>
        </w:rPr>
      </w:pPr>
      <w:r>
        <w:rPr>
          <w:rFonts w:hint="eastAsia"/>
          <w:b/>
        </w:rPr>
        <w:t>2.</w:t>
      </w:r>
      <w:r w:rsidR="00E3755F">
        <w:rPr>
          <w:rFonts w:hint="eastAsia"/>
          <w:b/>
        </w:rPr>
        <w:t>印度</w:t>
      </w:r>
    </w:p>
    <w:p w:rsidR="007A03F6" w:rsidRDefault="00471403" w:rsidP="0090386C">
      <w:pPr>
        <w:spacing w:line="360" w:lineRule="auto"/>
        <w:ind w:firstLineChars="200" w:firstLine="560"/>
      </w:pPr>
      <w:r>
        <w:rPr>
          <w:rFonts w:hint="eastAsia"/>
        </w:rPr>
        <w:t>印度</w:t>
      </w:r>
      <w:r>
        <w:rPr>
          <w:rFonts w:hint="eastAsia"/>
        </w:rPr>
        <w:t>DAP</w:t>
      </w:r>
      <w:r>
        <w:rPr>
          <w:rFonts w:hint="eastAsia"/>
        </w:rPr>
        <w:t>市场较为安静，仅有的一单新单交易为</w:t>
      </w:r>
      <w:r>
        <w:rPr>
          <w:rFonts w:hint="eastAsia"/>
        </w:rPr>
        <w:t>Zuari</w:t>
      </w:r>
      <w:r>
        <w:rPr>
          <w:rFonts w:hint="eastAsia"/>
        </w:rPr>
        <w:t>从</w:t>
      </w:r>
      <w:r>
        <w:rPr>
          <w:rFonts w:hint="eastAsia"/>
        </w:rPr>
        <w:t>Sabic</w:t>
      </w:r>
      <w:r>
        <w:rPr>
          <w:rFonts w:hint="eastAsia"/>
        </w:rPr>
        <w:t>购买的</w:t>
      </w:r>
      <w:r>
        <w:rPr>
          <w:rFonts w:hint="eastAsia"/>
        </w:rPr>
        <w:t>3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月下旬装运，价格在</w:t>
      </w:r>
      <w:r>
        <w:rPr>
          <w:rFonts w:hint="eastAsia"/>
        </w:rPr>
        <w:t>480-482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7A03F6">
        <w:rPr>
          <w:rFonts w:hint="eastAsia"/>
        </w:rPr>
        <w:t>。</w:t>
      </w:r>
    </w:p>
    <w:p w:rsidR="006E5EC6" w:rsidRDefault="006E5EC6" w:rsidP="0090386C">
      <w:pPr>
        <w:spacing w:line="360" w:lineRule="auto"/>
        <w:ind w:firstLineChars="200" w:firstLine="560"/>
      </w:pPr>
      <w:r>
        <w:rPr>
          <w:rFonts w:hint="eastAsia"/>
        </w:rPr>
        <w:lastRenderedPageBreak/>
        <w:t>此外，</w:t>
      </w:r>
      <w:r>
        <w:rPr>
          <w:rFonts w:hint="eastAsia"/>
        </w:rPr>
        <w:t>CIL</w:t>
      </w:r>
      <w:r>
        <w:rPr>
          <w:rFonts w:hint="eastAsia"/>
        </w:rPr>
        <w:t>还于数周前购买了</w:t>
      </w:r>
      <w:r>
        <w:rPr>
          <w:rFonts w:hint="eastAsia"/>
        </w:rPr>
        <w:t>4-4.5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477-479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6E5EC6" w:rsidRPr="003E79F0" w:rsidRDefault="006E5EC6" w:rsidP="0090386C">
      <w:pPr>
        <w:spacing w:line="360" w:lineRule="auto"/>
        <w:ind w:firstLineChars="200" w:firstLine="560"/>
      </w:pPr>
      <w:r>
        <w:rPr>
          <w:rFonts w:hint="eastAsia"/>
        </w:rPr>
        <w:t>4-8</w:t>
      </w:r>
      <w:r>
        <w:rPr>
          <w:rFonts w:hint="eastAsia"/>
        </w:rPr>
        <w:t>月，印度已累计订购了</w:t>
      </w:r>
      <w:r>
        <w:rPr>
          <w:rFonts w:hint="eastAsia"/>
        </w:rPr>
        <w:t>400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，</w:t>
      </w:r>
      <w:r>
        <w:rPr>
          <w:rFonts w:hint="eastAsia"/>
        </w:rPr>
        <w:t>Kharif</w:t>
      </w:r>
      <w:r>
        <w:rPr>
          <w:rFonts w:hint="eastAsia"/>
        </w:rPr>
        <w:t>需求量已经基本得到满足，买家购买速度开始放缓。</w:t>
      </w:r>
    </w:p>
    <w:p w:rsidR="00900400" w:rsidRDefault="00EA3D35" w:rsidP="00EF1C0D">
      <w:pPr>
        <w:spacing w:line="360" w:lineRule="auto"/>
        <w:rPr>
          <w:b/>
        </w:rPr>
      </w:pPr>
      <w:r w:rsidRPr="00EA3D35">
        <w:rPr>
          <w:rFonts w:hint="eastAsia"/>
          <w:b/>
        </w:rPr>
        <w:t>3.</w:t>
      </w:r>
      <w:r w:rsidR="006E5EC6">
        <w:rPr>
          <w:rFonts w:hint="eastAsia"/>
          <w:b/>
        </w:rPr>
        <w:t>日本</w:t>
      </w:r>
    </w:p>
    <w:p w:rsidR="00F95735" w:rsidRDefault="006E5EC6" w:rsidP="00B00213">
      <w:pPr>
        <w:spacing w:line="360" w:lineRule="auto"/>
        <w:ind w:firstLineChars="200" w:firstLine="560"/>
      </w:pPr>
      <w:r>
        <w:rPr>
          <w:rFonts w:hint="eastAsia"/>
        </w:rPr>
        <w:t>日本</w:t>
      </w:r>
      <w:r>
        <w:rPr>
          <w:rFonts w:hint="eastAsia"/>
        </w:rPr>
        <w:t>6</w:t>
      </w:r>
      <w:r>
        <w:rPr>
          <w:rFonts w:hint="eastAsia"/>
        </w:rPr>
        <w:t>月进口</w:t>
      </w:r>
      <w:r>
        <w:rPr>
          <w:rFonts w:hint="eastAsia"/>
        </w:rPr>
        <w:t>DAP 2.3293</w:t>
      </w:r>
      <w:r>
        <w:rPr>
          <w:rFonts w:hint="eastAsia"/>
        </w:rPr>
        <w:t>万吨，其中</w:t>
      </w:r>
      <w:r>
        <w:rPr>
          <w:rFonts w:hint="eastAsia"/>
        </w:rPr>
        <w:t>2.3278</w:t>
      </w:r>
      <w:r>
        <w:rPr>
          <w:rFonts w:hint="eastAsia"/>
        </w:rPr>
        <w:t>万吨来自中国，同比下降</w:t>
      </w:r>
      <w:r>
        <w:rPr>
          <w:rFonts w:hint="eastAsia"/>
        </w:rPr>
        <w:t>57%</w:t>
      </w:r>
      <w:r>
        <w:rPr>
          <w:rFonts w:hint="eastAsia"/>
        </w:rPr>
        <w:t>；</w:t>
      </w:r>
      <w:r>
        <w:rPr>
          <w:rFonts w:hint="eastAsia"/>
        </w:rPr>
        <w:t>1-6</w:t>
      </w:r>
      <w:r>
        <w:rPr>
          <w:rFonts w:hint="eastAsia"/>
        </w:rPr>
        <w:t>月累计进口</w:t>
      </w:r>
      <w:r>
        <w:rPr>
          <w:rFonts w:hint="eastAsia"/>
        </w:rPr>
        <w:t>DAP 19.3583</w:t>
      </w:r>
      <w:r>
        <w:rPr>
          <w:rFonts w:hint="eastAsia"/>
        </w:rPr>
        <w:t>万吨，同比上升</w:t>
      </w:r>
      <w:r>
        <w:rPr>
          <w:rFonts w:hint="eastAsia"/>
        </w:rPr>
        <w:t>11%</w:t>
      </w:r>
      <w:r>
        <w:rPr>
          <w:rFonts w:hint="eastAsia"/>
        </w:rPr>
        <w:t>，其中来自中国</w:t>
      </w:r>
      <w:r>
        <w:rPr>
          <w:rFonts w:hint="eastAsia"/>
        </w:rPr>
        <w:t>9.9</w:t>
      </w:r>
      <w:r>
        <w:rPr>
          <w:rFonts w:hint="eastAsia"/>
        </w:rPr>
        <w:t>万吨，同比上升</w:t>
      </w:r>
      <w:r>
        <w:rPr>
          <w:rFonts w:hint="eastAsia"/>
        </w:rPr>
        <w:t>99%</w:t>
      </w:r>
      <w:r>
        <w:rPr>
          <w:rFonts w:hint="eastAsia"/>
        </w:rPr>
        <w:t>。</w:t>
      </w:r>
    </w:p>
    <w:p w:rsidR="00B00213" w:rsidRPr="00B00213" w:rsidRDefault="00B00213" w:rsidP="00B00213">
      <w:pPr>
        <w:spacing w:line="360" w:lineRule="auto"/>
        <w:rPr>
          <w:b/>
        </w:rPr>
      </w:pPr>
      <w:r w:rsidRPr="00B00213">
        <w:rPr>
          <w:rFonts w:hint="eastAsia"/>
          <w:b/>
        </w:rPr>
        <w:t>4.</w:t>
      </w:r>
      <w:r w:rsidR="006E5EC6">
        <w:rPr>
          <w:rFonts w:hint="eastAsia"/>
          <w:b/>
        </w:rPr>
        <w:t>巴基斯坦</w:t>
      </w:r>
    </w:p>
    <w:p w:rsidR="00EA3D35" w:rsidRDefault="006E5EC6" w:rsidP="00EA3D35">
      <w:pPr>
        <w:spacing w:line="360" w:lineRule="auto"/>
        <w:ind w:firstLineChars="200" w:firstLine="560"/>
      </w:pPr>
      <w:r>
        <w:rPr>
          <w:rFonts w:hint="eastAsia"/>
        </w:rPr>
        <w:t>巴基斯坦国内需求基本满足，买家对市场报价没有兴趣。</w:t>
      </w:r>
    </w:p>
    <w:p w:rsidR="00B00213" w:rsidRPr="00B00213" w:rsidRDefault="00B00213" w:rsidP="00B00213">
      <w:pPr>
        <w:spacing w:line="360" w:lineRule="auto"/>
        <w:rPr>
          <w:b/>
        </w:rPr>
      </w:pPr>
      <w:bookmarkStart w:id="0" w:name="OLE_LINK1"/>
      <w:bookmarkStart w:id="1" w:name="OLE_LINK2"/>
      <w:r w:rsidRPr="00B00213">
        <w:rPr>
          <w:rFonts w:hint="eastAsia"/>
          <w:b/>
        </w:rPr>
        <w:t>5.</w:t>
      </w:r>
      <w:r w:rsidR="006E5EC6">
        <w:rPr>
          <w:rFonts w:hint="eastAsia"/>
          <w:b/>
        </w:rPr>
        <w:t>越南</w:t>
      </w:r>
    </w:p>
    <w:bookmarkEnd w:id="0"/>
    <w:bookmarkEnd w:id="1"/>
    <w:p w:rsidR="00EA3D35" w:rsidRDefault="006E5EC6" w:rsidP="00EA3D35">
      <w:pPr>
        <w:spacing w:line="360" w:lineRule="auto"/>
        <w:ind w:firstLineChars="200" w:firstLine="560"/>
      </w:pPr>
      <w:r>
        <w:rPr>
          <w:rFonts w:hint="eastAsia"/>
        </w:rPr>
        <w:t>中国</w:t>
      </w:r>
      <w:r>
        <w:rPr>
          <w:rFonts w:hint="eastAsia"/>
        </w:rPr>
        <w:t>DAP</w:t>
      </w:r>
      <w:r>
        <w:rPr>
          <w:rFonts w:hint="eastAsia"/>
        </w:rPr>
        <w:t>报价在</w:t>
      </w:r>
      <w:r>
        <w:rPr>
          <w:rFonts w:hint="eastAsia"/>
        </w:rPr>
        <w:t>485-487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C966CB">
        <w:rPr>
          <w:rFonts w:hint="eastAsia"/>
        </w:rPr>
        <w:t>，但需求量有限，交易量不足</w:t>
      </w:r>
      <w:r w:rsidR="001F25E2">
        <w:rPr>
          <w:rFonts w:hint="eastAsia"/>
        </w:rPr>
        <w:t>。</w:t>
      </w:r>
    </w:p>
    <w:p w:rsidR="00B96F3F" w:rsidRPr="00B00213" w:rsidRDefault="00B96F3F" w:rsidP="00B96F3F">
      <w:pPr>
        <w:spacing w:line="360" w:lineRule="auto"/>
        <w:rPr>
          <w:b/>
        </w:rPr>
      </w:pPr>
      <w:r>
        <w:rPr>
          <w:rFonts w:hint="eastAsia"/>
          <w:b/>
        </w:rPr>
        <w:t>6</w:t>
      </w:r>
      <w:r w:rsidRPr="00B00213">
        <w:rPr>
          <w:rFonts w:hint="eastAsia"/>
          <w:b/>
        </w:rPr>
        <w:t>.</w:t>
      </w:r>
      <w:r w:rsidR="00C966CB">
        <w:rPr>
          <w:rFonts w:hint="eastAsia"/>
          <w:b/>
        </w:rPr>
        <w:t>澳大利亚</w:t>
      </w:r>
    </w:p>
    <w:p w:rsidR="00C966CB" w:rsidRDefault="00C966CB" w:rsidP="001F25E2">
      <w:pPr>
        <w:spacing w:line="360" w:lineRule="auto"/>
        <w:ind w:firstLineChars="200" w:firstLine="560"/>
      </w:pPr>
      <w:r>
        <w:rPr>
          <w:rFonts w:hint="eastAsia"/>
        </w:rPr>
        <w:t>澳大利亚</w:t>
      </w:r>
      <w:r>
        <w:rPr>
          <w:rFonts w:hint="eastAsia"/>
        </w:rPr>
        <w:t>2014-2015</w:t>
      </w:r>
      <w:r>
        <w:rPr>
          <w:rFonts w:hint="eastAsia"/>
        </w:rPr>
        <w:t>肥料年进口</w:t>
      </w:r>
      <w:r>
        <w:rPr>
          <w:rFonts w:hint="eastAsia"/>
        </w:rPr>
        <w:t>DAP 24.3375</w:t>
      </w:r>
      <w:r>
        <w:rPr>
          <w:rFonts w:hint="eastAsia"/>
        </w:rPr>
        <w:t>万吨，同比上升</w:t>
      </w:r>
      <w:r>
        <w:rPr>
          <w:rFonts w:hint="eastAsia"/>
        </w:rPr>
        <w:t>5%</w:t>
      </w:r>
      <w:r>
        <w:rPr>
          <w:rFonts w:hint="eastAsia"/>
        </w:rPr>
        <w:t>；其中来自中国</w:t>
      </w:r>
      <w:r>
        <w:rPr>
          <w:rFonts w:hint="eastAsia"/>
        </w:rPr>
        <w:t>12.1</w:t>
      </w:r>
      <w:r>
        <w:rPr>
          <w:rFonts w:hint="eastAsia"/>
        </w:rPr>
        <w:t>万吨，同比上升</w:t>
      </w:r>
      <w:r>
        <w:rPr>
          <w:rFonts w:hint="eastAsia"/>
        </w:rPr>
        <w:t>62%</w:t>
      </w:r>
      <w:r>
        <w:rPr>
          <w:rFonts w:hint="eastAsia"/>
        </w:rPr>
        <w:t>。</w:t>
      </w:r>
    </w:p>
    <w:p w:rsidR="00DA29F8" w:rsidRDefault="00C966CB" w:rsidP="001F25E2">
      <w:pPr>
        <w:spacing w:line="360" w:lineRule="auto"/>
        <w:ind w:firstLineChars="200" w:firstLine="560"/>
      </w:pPr>
      <w:r>
        <w:rPr>
          <w:rFonts w:hint="eastAsia"/>
        </w:rPr>
        <w:t>进口</w:t>
      </w:r>
      <w:r>
        <w:rPr>
          <w:rFonts w:hint="eastAsia"/>
        </w:rPr>
        <w:t>MAP 80.7702</w:t>
      </w:r>
      <w:r>
        <w:rPr>
          <w:rFonts w:hint="eastAsia"/>
        </w:rPr>
        <w:t>万吨，同比上升</w:t>
      </w:r>
      <w:r>
        <w:rPr>
          <w:rFonts w:hint="eastAsia"/>
        </w:rPr>
        <w:t>3%</w:t>
      </w:r>
      <w:r>
        <w:rPr>
          <w:rFonts w:hint="eastAsia"/>
        </w:rPr>
        <w:t>；其中来自中国</w:t>
      </w:r>
      <w:r>
        <w:rPr>
          <w:rFonts w:hint="eastAsia"/>
        </w:rPr>
        <w:t>23.4</w:t>
      </w:r>
      <w:r>
        <w:rPr>
          <w:rFonts w:hint="eastAsia"/>
        </w:rPr>
        <w:t>万吨，同比上升</w:t>
      </w:r>
      <w:r>
        <w:rPr>
          <w:rFonts w:hint="eastAsia"/>
        </w:rPr>
        <w:t>22%</w:t>
      </w:r>
      <w:r w:rsidR="00DA29F8">
        <w:rPr>
          <w:rFonts w:hint="eastAsia"/>
        </w:rPr>
        <w:t>。</w:t>
      </w:r>
    </w:p>
    <w:p w:rsidR="00B96F3F" w:rsidRPr="00B00213" w:rsidRDefault="00B96F3F" w:rsidP="00B96F3F">
      <w:pPr>
        <w:spacing w:line="360" w:lineRule="auto"/>
        <w:rPr>
          <w:b/>
        </w:rPr>
      </w:pPr>
      <w:bookmarkStart w:id="2" w:name="OLE_LINK3"/>
      <w:bookmarkStart w:id="3" w:name="OLE_LINK4"/>
      <w:r>
        <w:rPr>
          <w:rFonts w:hint="eastAsia"/>
          <w:b/>
        </w:rPr>
        <w:t>7</w:t>
      </w:r>
      <w:r w:rsidRPr="00B00213">
        <w:rPr>
          <w:rFonts w:hint="eastAsia"/>
          <w:b/>
        </w:rPr>
        <w:t>.</w:t>
      </w:r>
      <w:r w:rsidR="00C966CB">
        <w:rPr>
          <w:rFonts w:hint="eastAsia"/>
          <w:b/>
        </w:rPr>
        <w:t>美国</w:t>
      </w:r>
    </w:p>
    <w:bookmarkEnd w:id="2"/>
    <w:bookmarkEnd w:id="3"/>
    <w:p w:rsidR="00C40291" w:rsidRDefault="00C966CB" w:rsidP="00EA3D35">
      <w:pPr>
        <w:spacing w:line="360" w:lineRule="auto"/>
        <w:ind w:firstLineChars="200" w:firstLine="560"/>
      </w:pPr>
      <w:r>
        <w:rPr>
          <w:rFonts w:hint="eastAsia"/>
        </w:rPr>
        <w:t>美国</w:t>
      </w:r>
      <w:r>
        <w:rPr>
          <w:rFonts w:hint="eastAsia"/>
        </w:rPr>
        <w:t>DAP</w:t>
      </w:r>
      <w:r>
        <w:rPr>
          <w:rFonts w:hint="eastAsia"/>
        </w:rPr>
        <w:t>和</w:t>
      </w:r>
      <w:r>
        <w:rPr>
          <w:rFonts w:hint="eastAsia"/>
        </w:rPr>
        <w:t>MAP</w:t>
      </w:r>
      <w:r>
        <w:rPr>
          <w:rFonts w:hint="eastAsia"/>
        </w:rPr>
        <w:t>驳船价有所松动，中国</w:t>
      </w:r>
      <w:r>
        <w:rPr>
          <w:rFonts w:hint="eastAsia"/>
        </w:rPr>
        <w:t>DAP</w:t>
      </w:r>
      <w:r>
        <w:rPr>
          <w:rFonts w:hint="eastAsia"/>
        </w:rPr>
        <w:t>交易价格在</w:t>
      </w:r>
      <w:r>
        <w:rPr>
          <w:rFonts w:hint="eastAsia"/>
        </w:rPr>
        <w:t>427-429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短吨</w:t>
      </w:r>
      <w:r w:rsidR="00B120C0">
        <w:rPr>
          <w:rFonts w:hint="eastAsia"/>
        </w:rPr>
        <w:t>。</w:t>
      </w:r>
    </w:p>
    <w:p w:rsidR="00B120C0" w:rsidRDefault="00B120C0" w:rsidP="00EA3D35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销往美国</w:t>
      </w:r>
      <w:r>
        <w:rPr>
          <w:rFonts w:hint="eastAsia"/>
        </w:rPr>
        <w:t>3.5</w:t>
      </w:r>
      <w:r>
        <w:rPr>
          <w:rFonts w:hint="eastAsia"/>
        </w:rPr>
        <w:t>万吨</w:t>
      </w:r>
      <w:r>
        <w:rPr>
          <w:rFonts w:hint="eastAsia"/>
        </w:rPr>
        <w:t>MAP</w:t>
      </w:r>
      <w:r>
        <w:rPr>
          <w:rFonts w:hint="eastAsia"/>
        </w:rPr>
        <w:t>，价格在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B120C0" w:rsidRDefault="00B120C0" w:rsidP="00EA3D35">
      <w:pPr>
        <w:spacing w:line="360" w:lineRule="auto"/>
        <w:ind w:firstLineChars="200" w:firstLine="560"/>
      </w:pPr>
      <w:r>
        <w:rPr>
          <w:rFonts w:hint="eastAsia"/>
        </w:rPr>
        <w:lastRenderedPageBreak/>
        <w:t>美国</w:t>
      </w:r>
      <w:r>
        <w:rPr>
          <w:rFonts w:hint="eastAsia"/>
        </w:rPr>
        <w:t>2014-2015</w:t>
      </w:r>
      <w:r>
        <w:rPr>
          <w:rFonts w:hint="eastAsia"/>
        </w:rPr>
        <w:t>肥料年进口</w:t>
      </w:r>
      <w:r>
        <w:rPr>
          <w:rFonts w:hint="eastAsia"/>
        </w:rPr>
        <w:t>DAP 74.7211</w:t>
      </w:r>
      <w:r>
        <w:rPr>
          <w:rFonts w:hint="eastAsia"/>
        </w:rPr>
        <w:t>万吨，同比上升</w:t>
      </w:r>
      <w:r>
        <w:rPr>
          <w:rFonts w:hint="eastAsia"/>
        </w:rPr>
        <w:t>357%</w:t>
      </w:r>
      <w:r>
        <w:rPr>
          <w:rFonts w:hint="eastAsia"/>
        </w:rPr>
        <w:t>；其中来自中国</w:t>
      </w:r>
      <w:r>
        <w:rPr>
          <w:rFonts w:hint="eastAsia"/>
        </w:rPr>
        <w:t>33.3</w:t>
      </w:r>
      <w:r>
        <w:rPr>
          <w:rFonts w:hint="eastAsia"/>
        </w:rPr>
        <w:t>万吨。</w:t>
      </w:r>
    </w:p>
    <w:p w:rsidR="00B120C0" w:rsidRDefault="00B120C0" w:rsidP="00EA3D35">
      <w:pPr>
        <w:spacing w:line="360" w:lineRule="auto"/>
        <w:ind w:firstLineChars="200" w:firstLine="560"/>
      </w:pPr>
      <w:r>
        <w:rPr>
          <w:rFonts w:hint="eastAsia"/>
        </w:rPr>
        <w:t>进口</w:t>
      </w:r>
      <w:r>
        <w:rPr>
          <w:rFonts w:hint="eastAsia"/>
        </w:rPr>
        <w:t>MAP 91.1286</w:t>
      </w:r>
      <w:r>
        <w:rPr>
          <w:rFonts w:hint="eastAsia"/>
        </w:rPr>
        <w:t>万吨，同比上升一倍；其中来自中国</w:t>
      </w:r>
      <w:r>
        <w:rPr>
          <w:rFonts w:hint="eastAsia"/>
        </w:rPr>
        <w:t>23.1</w:t>
      </w:r>
      <w:r>
        <w:rPr>
          <w:rFonts w:hint="eastAsia"/>
        </w:rPr>
        <w:t>万吨，同比上升</w:t>
      </w:r>
      <w:r>
        <w:rPr>
          <w:rFonts w:hint="eastAsia"/>
        </w:rPr>
        <w:t>7345%</w:t>
      </w:r>
      <w:r>
        <w:rPr>
          <w:rFonts w:hint="eastAsia"/>
        </w:rPr>
        <w:t>。</w:t>
      </w:r>
    </w:p>
    <w:p w:rsidR="00B120C0" w:rsidRPr="00B00213" w:rsidRDefault="00B120C0" w:rsidP="00B120C0">
      <w:pPr>
        <w:spacing w:line="360" w:lineRule="auto"/>
        <w:rPr>
          <w:b/>
        </w:rPr>
      </w:pPr>
      <w:bookmarkStart w:id="4" w:name="OLE_LINK5"/>
      <w:bookmarkStart w:id="5" w:name="OLE_LINK6"/>
      <w:r>
        <w:rPr>
          <w:rFonts w:hint="eastAsia"/>
          <w:b/>
        </w:rPr>
        <w:t>8</w:t>
      </w:r>
      <w:r w:rsidRPr="00B00213">
        <w:rPr>
          <w:rFonts w:hint="eastAsia"/>
          <w:b/>
        </w:rPr>
        <w:t>.</w:t>
      </w:r>
      <w:r>
        <w:rPr>
          <w:rFonts w:hint="eastAsia"/>
          <w:b/>
        </w:rPr>
        <w:t>阿根廷</w:t>
      </w:r>
    </w:p>
    <w:bookmarkEnd w:id="4"/>
    <w:bookmarkEnd w:id="5"/>
    <w:p w:rsidR="00B120C0" w:rsidRDefault="00B120C0" w:rsidP="00EA3D35">
      <w:pPr>
        <w:spacing w:line="360" w:lineRule="auto"/>
        <w:ind w:firstLineChars="200" w:firstLine="560"/>
      </w:pPr>
      <w:r>
        <w:rPr>
          <w:rFonts w:hint="eastAsia"/>
        </w:rPr>
        <w:t>包括</w:t>
      </w:r>
      <w:r>
        <w:rPr>
          <w:rFonts w:hint="eastAsia"/>
        </w:rPr>
        <w:t>ASP</w:t>
      </w:r>
      <w:r>
        <w:rPr>
          <w:rFonts w:hint="eastAsia"/>
        </w:rPr>
        <w:t>在内的买家组合从墨西哥购买了一船</w:t>
      </w:r>
      <w:r>
        <w:rPr>
          <w:rFonts w:hint="eastAsia"/>
        </w:rPr>
        <w:t>TSP</w:t>
      </w:r>
      <w:r>
        <w:rPr>
          <w:rFonts w:hint="eastAsia"/>
        </w:rPr>
        <w:t>，价格在</w:t>
      </w:r>
      <w:r>
        <w:rPr>
          <w:rFonts w:hint="eastAsia"/>
        </w:rPr>
        <w:t>395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左右，将在</w:t>
      </w:r>
      <w:r>
        <w:rPr>
          <w:rFonts w:hint="eastAsia"/>
        </w:rPr>
        <w:t>8</w:t>
      </w:r>
      <w:r>
        <w:rPr>
          <w:rFonts w:hint="eastAsia"/>
        </w:rPr>
        <w:t>月装运。</w:t>
      </w:r>
    </w:p>
    <w:p w:rsidR="00B120C0" w:rsidRDefault="00B120C0" w:rsidP="00EA3D35">
      <w:pPr>
        <w:spacing w:line="360" w:lineRule="auto"/>
        <w:ind w:firstLineChars="200" w:firstLine="560"/>
      </w:pPr>
      <w:r>
        <w:rPr>
          <w:rFonts w:hint="eastAsia"/>
        </w:rPr>
        <w:t>有竞争力的</w:t>
      </w:r>
      <w:r>
        <w:rPr>
          <w:rFonts w:hint="eastAsia"/>
        </w:rPr>
        <w:t>MAP</w:t>
      </w:r>
      <w:r>
        <w:rPr>
          <w:rFonts w:hint="eastAsia"/>
        </w:rPr>
        <w:t>报价下降至</w:t>
      </w:r>
      <w:r>
        <w:rPr>
          <w:rFonts w:hint="eastAsia"/>
        </w:rPr>
        <w:t>485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B120C0" w:rsidRPr="00B00213" w:rsidRDefault="00B120C0" w:rsidP="00B120C0">
      <w:pPr>
        <w:spacing w:line="360" w:lineRule="auto"/>
        <w:rPr>
          <w:b/>
        </w:rPr>
      </w:pPr>
      <w:r>
        <w:rPr>
          <w:rFonts w:hint="eastAsia"/>
          <w:b/>
        </w:rPr>
        <w:t>9</w:t>
      </w:r>
      <w:r w:rsidRPr="00B00213">
        <w:rPr>
          <w:rFonts w:hint="eastAsia"/>
          <w:b/>
        </w:rPr>
        <w:t>.</w:t>
      </w:r>
      <w:r>
        <w:rPr>
          <w:rFonts w:hint="eastAsia"/>
          <w:b/>
        </w:rPr>
        <w:t>巴西</w:t>
      </w:r>
    </w:p>
    <w:p w:rsidR="00B120C0" w:rsidRDefault="00DF2E6A" w:rsidP="00EA3D35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销往巴西</w:t>
      </w:r>
      <w:r>
        <w:rPr>
          <w:rFonts w:hint="eastAsia"/>
        </w:rPr>
        <w:t>10</w:t>
      </w:r>
      <w:r>
        <w:rPr>
          <w:rFonts w:hint="eastAsia"/>
        </w:rPr>
        <w:t>万吨</w:t>
      </w:r>
      <w:r>
        <w:rPr>
          <w:rFonts w:hint="eastAsia"/>
        </w:rPr>
        <w:t>MAP</w:t>
      </w:r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月装运，价格在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49141E" w:rsidRPr="00B96F3F" w:rsidRDefault="0049141E" w:rsidP="00934F33">
      <w:pPr>
        <w:spacing w:beforeLines="50" w:line="360" w:lineRule="auto"/>
        <w:rPr>
          <w:rFonts w:hAnsi="宋体"/>
          <w:b/>
        </w:rPr>
      </w:pPr>
      <w:r w:rsidRPr="00B96F3F">
        <w:rPr>
          <w:rFonts w:hAnsi="宋体"/>
          <w:b/>
        </w:rPr>
        <w:t>六、磷肥卖方市场</w:t>
      </w:r>
    </w:p>
    <w:p w:rsidR="0049141E" w:rsidRPr="007F186C" w:rsidRDefault="0049141E" w:rsidP="0049141E">
      <w:pPr>
        <w:adjustRightInd w:val="0"/>
        <w:snapToGrid w:val="0"/>
        <w:spacing w:line="360" w:lineRule="auto"/>
        <w:rPr>
          <w:b/>
        </w:rPr>
      </w:pPr>
      <w:r w:rsidRPr="007F186C">
        <w:rPr>
          <w:b/>
        </w:rPr>
        <w:t>1.</w:t>
      </w:r>
      <w:r w:rsidR="00DF2E6A">
        <w:rPr>
          <w:rFonts w:hint="eastAsia"/>
          <w:b/>
        </w:rPr>
        <w:t>摩洛哥</w:t>
      </w:r>
    </w:p>
    <w:p w:rsidR="00F7200D" w:rsidRDefault="00DF2E6A" w:rsidP="0049141E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以</w:t>
      </w:r>
      <w:r>
        <w:rPr>
          <w:rFonts w:hint="eastAsia"/>
        </w:rPr>
        <w:t>477-479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的价格出售了</w:t>
      </w:r>
      <w:r>
        <w:rPr>
          <w:rFonts w:hint="eastAsia"/>
        </w:rPr>
        <w:t>10</w:t>
      </w:r>
      <w:r>
        <w:rPr>
          <w:rFonts w:hint="eastAsia"/>
        </w:rPr>
        <w:t>万吨</w:t>
      </w:r>
      <w:r>
        <w:rPr>
          <w:rFonts w:hint="eastAsia"/>
        </w:rPr>
        <w:t>MAP</w:t>
      </w:r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月运往巴西。</w:t>
      </w:r>
    </w:p>
    <w:p w:rsidR="00C40291" w:rsidRDefault="00DF2E6A" w:rsidP="0049141E">
      <w:pPr>
        <w:spacing w:line="360" w:lineRule="auto"/>
        <w:ind w:firstLineChars="200" w:firstLine="560"/>
      </w:pPr>
      <w:r>
        <w:rPr>
          <w:rFonts w:hint="eastAsia"/>
        </w:rPr>
        <w:t>此外还销往美国</w:t>
      </w:r>
      <w:r w:rsidR="00F7200D">
        <w:rPr>
          <w:rFonts w:hint="eastAsia"/>
        </w:rPr>
        <w:t>3.5</w:t>
      </w:r>
      <w:r w:rsidR="00F7200D">
        <w:rPr>
          <w:rFonts w:hint="eastAsia"/>
        </w:rPr>
        <w:t>万吨</w:t>
      </w:r>
      <w:r w:rsidR="00F7200D">
        <w:rPr>
          <w:rFonts w:hint="eastAsia"/>
        </w:rPr>
        <w:t>MAP</w:t>
      </w:r>
      <w:r w:rsidR="00F7200D">
        <w:rPr>
          <w:rFonts w:hint="eastAsia"/>
        </w:rPr>
        <w:t>，价格在</w:t>
      </w:r>
      <w:r w:rsidR="00F7200D">
        <w:rPr>
          <w:rFonts w:hint="eastAsia"/>
        </w:rPr>
        <w:t>481-482</w:t>
      </w:r>
      <w:r w:rsidR="00F7200D">
        <w:rPr>
          <w:rFonts w:hint="eastAsia"/>
        </w:rPr>
        <w:t>美元</w:t>
      </w:r>
      <w:r w:rsidR="00F7200D">
        <w:rPr>
          <w:rFonts w:hint="eastAsia"/>
        </w:rPr>
        <w:t>/</w:t>
      </w:r>
      <w:r w:rsidR="00F7200D">
        <w:rPr>
          <w:rFonts w:hint="eastAsia"/>
        </w:rPr>
        <w:t>吨</w:t>
      </w:r>
      <w:r w:rsidR="00F7200D">
        <w:rPr>
          <w:rFonts w:hint="eastAsia"/>
        </w:rPr>
        <w:t>fob</w:t>
      </w:r>
      <w:r w:rsidR="00F7200D">
        <w:rPr>
          <w:rFonts w:hint="eastAsia"/>
        </w:rPr>
        <w:t>，将在</w:t>
      </w:r>
      <w:r w:rsidR="00F7200D">
        <w:rPr>
          <w:rFonts w:hint="eastAsia"/>
        </w:rPr>
        <w:t>8</w:t>
      </w:r>
      <w:r w:rsidR="00F7200D">
        <w:rPr>
          <w:rFonts w:hint="eastAsia"/>
        </w:rPr>
        <w:t>月装运。</w:t>
      </w:r>
    </w:p>
    <w:p w:rsidR="00C40291" w:rsidRDefault="00F7200D" w:rsidP="0049141E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还将在</w:t>
      </w:r>
      <w:r>
        <w:rPr>
          <w:rFonts w:hint="eastAsia"/>
        </w:rPr>
        <w:t>9</w:t>
      </w:r>
      <w:r>
        <w:rPr>
          <w:rFonts w:hint="eastAsia"/>
        </w:rPr>
        <w:t>月销往美国</w:t>
      </w:r>
      <w:r>
        <w:rPr>
          <w:rFonts w:hint="eastAsia"/>
        </w:rPr>
        <w:t>8.5</w:t>
      </w:r>
      <w:r>
        <w:rPr>
          <w:rFonts w:hint="eastAsia"/>
        </w:rPr>
        <w:t>万吨</w:t>
      </w:r>
      <w:r>
        <w:rPr>
          <w:rFonts w:hint="eastAsia"/>
        </w:rPr>
        <w:t>MAP</w:t>
      </w:r>
      <w:r>
        <w:rPr>
          <w:rFonts w:hint="eastAsia"/>
        </w:rPr>
        <w:t>，其中一半的价格在</w:t>
      </w:r>
      <w:r>
        <w:rPr>
          <w:rFonts w:hint="eastAsia"/>
        </w:rPr>
        <w:t>481-482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F7200D" w:rsidRDefault="00F7200D" w:rsidP="0049141E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提高了开工率，其</w:t>
      </w:r>
      <w:r>
        <w:rPr>
          <w:rFonts w:hint="eastAsia"/>
        </w:rPr>
        <w:t>8</w:t>
      </w:r>
      <w:r>
        <w:rPr>
          <w:rFonts w:hint="eastAsia"/>
        </w:rPr>
        <w:t>月计划生产</w:t>
      </w:r>
      <w:r>
        <w:rPr>
          <w:rFonts w:hint="eastAsia"/>
        </w:rPr>
        <w:t>42.5-43.5</w:t>
      </w:r>
      <w:r>
        <w:rPr>
          <w:rFonts w:hint="eastAsia"/>
        </w:rPr>
        <w:t>万吨</w:t>
      </w:r>
      <w:r>
        <w:rPr>
          <w:rFonts w:hint="eastAsia"/>
        </w:rPr>
        <w:t>DAP/MAP/NPK</w:t>
      </w:r>
      <w:r>
        <w:rPr>
          <w:rFonts w:hint="eastAsia"/>
        </w:rPr>
        <w:t>。</w:t>
      </w:r>
    </w:p>
    <w:p w:rsidR="00C40291" w:rsidRPr="007F186C" w:rsidRDefault="00C40291" w:rsidP="00C40291">
      <w:pPr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2</w:t>
      </w:r>
      <w:r w:rsidRPr="007F186C">
        <w:rPr>
          <w:b/>
        </w:rPr>
        <w:t>.</w:t>
      </w:r>
      <w:r w:rsidR="00F7200D">
        <w:rPr>
          <w:rFonts w:hint="eastAsia"/>
          <w:b/>
        </w:rPr>
        <w:t>沙特</w:t>
      </w:r>
    </w:p>
    <w:p w:rsidR="00C40291" w:rsidRDefault="00CE3CC9" w:rsidP="0049141E">
      <w:pPr>
        <w:spacing w:line="360" w:lineRule="auto"/>
        <w:ind w:firstLineChars="200" w:firstLine="560"/>
      </w:pPr>
      <w:r>
        <w:rPr>
          <w:rFonts w:hint="eastAsia"/>
        </w:rPr>
        <w:lastRenderedPageBreak/>
        <w:t>Sabic</w:t>
      </w:r>
      <w:r>
        <w:rPr>
          <w:rFonts w:hint="eastAsia"/>
        </w:rPr>
        <w:t>出售了</w:t>
      </w:r>
      <w:r>
        <w:rPr>
          <w:rFonts w:hint="eastAsia"/>
        </w:rPr>
        <w:t>3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给</w:t>
      </w:r>
      <w:r>
        <w:rPr>
          <w:rFonts w:hint="eastAsia"/>
        </w:rPr>
        <w:t>Zuari</w:t>
      </w:r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月运往印度，价格在</w:t>
      </w:r>
      <w:r>
        <w:rPr>
          <w:rFonts w:hint="eastAsia"/>
        </w:rPr>
        <w:t>470-472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DC10FD">
        <w:rPr>
          <w:rFonts w:hint="eastAsia"/>
        </w:rPr>
        <w:t>。</w:t>
      </w:r>
    </w:p>
    <w:p w:rsidR="00DC10FD" w:rsidRPr="007F186C" w:rsidRDefault="00CE3CC9" w:rsidP="00DC10FD">
      <w:pPr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3</w:t>
      </w:r>
      <w:r w:rsidR="00DC10FD" w:rsidRPr="007F186C">
        <w:rPr>
          <w:b/>
        </w:rPr>
        <w:t>.</w:t>
      </w:r>
      <w:r w:rsidR="00DC10FD">
        <w:rPr>
          <w:rFonts w:hint="eastAsia"/>
          <w:b/>
        </w:rPr>
        <w:t>中国</w:t>
      </w:r>
    </w:p>
    <w:p w:rsidR="00C40291" w:rsidRDefault="00DC10FD" w:rsidP="0049141E">
      <w:pPr>
        <w:spacing w:line="360" w:lineRule="auto"/>
        <w:ind w:firstLineChars="200" w:firstLine="560"/>
      </w:pPr>
      <w:r>
        <w:rPr>
          <w:rFonts w:hint="eastAsia"/>
        </w:rPr>
        <w:t>二铵出口价依旧保持在</w:t>
      </w:r>
      <w:r>
        <w:rPr>
          <w:rFonts w:hint="eastAsia"/>
        </w:rPr>
        <w:t>462-465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的水平，</w:t>
      </w:r>
      <w:r>
        <w:rPr>
          <w:rFonts w:hint="eastAsia"/>
        </w:rPr>
        <w:t>8</w:t>
      </w:r>
      <w:r>
        <w:rPr>
          <w:rFonts w:hint="eastAsia"/>
        </w:rPr>
        <w:t>月份订单充足。</w:t>
      </w:r>
    </w:p>
    <w:p w:rsidR="003A7B09" w:rsidRPr="004105BD" w:rsidRDefault="003A7B09" w:rsidP="00934F33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E3CC9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 w:rsidR="00CE3CC9">
              <w:rPr>
                <w:rFonts w:hint="eastAsia"/>
                <w:b/>
              </w:rPr>
              <w:t>31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2209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899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</w:t>
            </w:r>
            <w:r w:rsidR="00CE3CC9">
              <w:rPr>
                <w:rFonts w:hint="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1131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E3CC9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DC10FD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 w:rsidR="00DC10FD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2308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90</w:t>
            </w:r>
            <w:r w:rsidR="00CE3CC9">
              <w:rPr>
                <w:rFonts w:hint="eastAsia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</w:t>
            </w:r>
            <w:r w:rsidR="00CE3CC9"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1151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E3CC9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DC10FD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4</w:t>
            </w:r>
            <w:r w:rsidR="00DC10FD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2512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1001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899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1200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E3CC9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DC10FD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5</w:t>
            </w:r>
            <w:r w:rsidR="00DC10FD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2604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1005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901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427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157D1">
            <w:pPr>
              <w:spacing w:line="220" w:lineRule="atLeast"/>
            </w:pPr>
            <w:r>
              <w:rPr>
                <w:rFonts w:hint="eastAsia"/>
              </w:rPr>
              <w:t>1222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CE3CC9" w:rsidP="00CE3CC9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DC10FD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 w:rsidR="00DC10FD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DC10FD" w:rsidP="00C157D1">
            <w:pPr>
              <w:spacing w:line="220" w:lineRule="atLeast"/>
            </w:pPr>
            <w:r>
              <w:rPr>
                <w:rFonts w:hint="eastAsia"/>
              </w:rPr>
              <w:t>2</w:t>
            </w:r>
            <w:r w:rsidR="00CE3CC9">
              <w:rPr>
                <w:rFonts w:hint="eastAsia"/>
              </w:rPr>
              <w:t>514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CE3CC9" w:rsidP="00C157D1">
            <w:pPr>
              <w:spacing w:line="220" w:lineRule="atLeast"/>
            </w:pPr>
            <w:r>
              <w:rPr>
                <w:rFonts w:hint="eastAsia"/>
              </w:rPr>
              <w:t>1013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CE3CC9" w:rsidP="00C157D1">
            <w:pPr>
              <w:spacing w:line="220" w:lineRule="atLeast"/>
            </w:pPr>
            <w:r>
              <w:rPr>
                <w:rFonts w:hint="eastAsia"/>
              </w:rPr>
              <w:t>904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CE3CC9" w:rsidP="00C157D1">
            <w:pPr>
              <w:spacing w:line="220" w:lineRule="atLeast"/>
            </w:pPr>
            <w:r>
              <w:rPr>
                <w:rFonts w:hint="eastAsia"/>
              </w:rPr>
              <w:t>432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CE3CC9" w:rsidP="00C157D1">
            <w:pPr>
              <w:spacing w:line="220" w:lineRule="atLeast"/>
            </w:pPr>
            <w:r>
              <w:rPr>
                <w:rFonts w:hint="eastAsia"/>
              </w:rPr>
              <w:t>1201</w:t>
            </w:r>
          </w:p>
        </w:tc>
      </w:tr>
    </w:tbl>
    <w:p w:rsidR="003A7B09" w:rsidRPr="004105BD" w:rsidRDefault="003A7B09" w:rsidP="00934F33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八、农业</w:t>
      </w:r>
      <w:r w:rsidRPr="004105BD">
        <w:rPr>
          <w:rFonts w:hAnsi="宋体" w:hint="eastAsia"/>
          <w:b/>
        </w:rPr>
        <w:t>/</w:t>
      </w:r>
      <w:r w:rsidRPr="004105BD">
        <w:rPr>
          <w:rFonts w:hAnsi="宋体" w:hint="eastAsia"/>
          <w:b/>
        </w:rPr>
        <w:t>农作物</w:t>
      </w:r>
    </w:p>
    <w:p w:rsidR="003A7B09" w:rsidRPr="00212971" w:rsidRDefault="003A7B09" w:rsidP="003A7B09">
      <w:pPr>
        <w:spacing w:line="220" w:lineRule="atLeast"/>
      </w:pPr>
      <w:r w:rsidRPr="00212971">
        <w:rPr>
          <w:rFonts w:hint="eastAsia"/>
        </w:rPr>
        <w:t>1.</w:t>
      </w:r>
      <w:r w:rsidRPr="00212971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A7B09" w:rsidRPr="00212971" w:rsidTr="00BA42D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1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1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lastRenderedPageBreak/>
              <w:t>玉米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E3CC9">
            <w:r>
              <w:rPr>
                <w:rFonts w:hint="eastAsia"/>
              </w:rPr>
              <w:t>3</w:t>
            </w:r>
            <w:r w:rsidR="00CE3CC9">
              <w:rPr>
                <w:rFonts w:hint="eastAsia"/>
              </w:rPr>
              <w:t>72.6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E3CC9">
            <w:r>
              <w:rPr>
                <w:rFonts w:hint="eastAsia"/>
              </w:rPr>
              <w:t>+5.0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383.2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394.4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363.2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489.4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E3CC9">
            <w:r>
              <w:rPr>
                <w:rFonts w:hint="eastAsia"/>
              </w:rPr>
              <w:t>-5.8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509.6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523.2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568.0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991.6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E3CC9">
            <w:r>
              <w:rPr>
                <w:rFonts w:hint="eastAsia"/>
              </w:rPr>
              <w:t>+8.6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962.6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953.2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1096.4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1154.0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E3CC9">
            <w:r>
              <w:rPr>
                <w:rFonts w:hint="eastAsia"/>
              </w:rPr>
              <w:t>34.0</w:t>
            </w:r>
          </w:p>
        </w:tc>
        <w:tc>
          <w:tcPr>
            <w:tcW w:w="1420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1180.0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1208.0</w:t>
            </w:r>
          </w:p>
        </w:tc>
        <w:tc>
          <w:tcPr>
            <w:tcW w:w="1421" w:type="dxa"/>
            <w:vAlign w:val="center"/>
          </w:tcPr>
          <w:p w:rsidR="00DC10FD" w:rsidRPr="00212971" w:rsidRDefault="00CE3CC9" w:rsidP="00C157D1">
            <w:r>
              <w:rPr>
                <w:rFonts w:hint="eastAsia"/>
              </w:rPr>
              <w:t>1262.5</w:t>
            </w:r>
          </w:p>
        </w:tc>
      </w:tr>
    </w:tbl>
    <w:p w:rsidR="003A7B09" w:rsidRPr="003A7B09" w:rsidRDefault="003A7B09" w:rsidP="005A33F7">
      <w:pPr>
        <w:spacing w:line="360" w:lineRule="auto"/>
      </w:pPr>
    </w:p>
    <w:sectPr w:rsidR="003A7B09" w:rsidRPr="003A7B09" w:rsidSect="006D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94" w:rsidRDefault="00D87994" w:rsidP="004C181B">
      <w:r>
        <w:separator/>
      </w:r>
    </w:p>
  </w:endnote>
  <w:endnote w:type="continuationSeparator" w:id="1">
    <w:p w:rsidR="00D87994" w:rsidRDefault="00D87994" w:rsidP="004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94" w:rsidRDefault="00D87994" w:rsidP="004C181B">
      <w:r>
        <w:separator/>
      </w:r>
    </w:p>
  </w:footnote>
  <w:footnote w:type="continuationSeparator" w:id="1">
    <w:p w:rsidR="00D87994" w:rsidRDefault="00D87994" w:rsidP="004C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1CF"/>
    <w:rsid w:val="00004E00"/>
    <w:rsid w:val="00077A83"/>
    <w:rsid w:val="00081D96"/>
    <w:rsid w:val="00083DD3"/>
    <w:rsid w:val="00085F67"/>
    <w:rsid w:val="000B684D"/>
    <w:rsid w:val="00104512"/>
    <w:rsid w:val="00117BC2"/>
    <w:rsid w:val="00125659"/>
    <w:rsid w:val="00195116"/>
    <w:rsid w:val="001B311E"/>
    <w:rsid w:val="001B68CF"/>
    <w:rsid w:val="001E1075"/>
    <w:rsid w:val="001F25E2"/>
    <w:rsid w:val="001F3FE5"/>
    <w:rsid w:val="001F4CEB"/>
    <w:rsid w:val="002061CF"/>
    <w:rsid w:val="00223415"/>
    <w:rsid w:val="00271C18"/>
    <w:rsid w:val="002E48EE"/>
    <w:rsid w:val="00343217"/>
    <w:rsid w:val="003850CF"/>
    <w:rsid w:val="003A7B09"/>
    <w:rsid w:val="003D14DD"/>
    <w:rsid w:val="003E79F0"/>
    <w:rsid w:val="004105BD"/>
    <w:rsid w:val="00436235"/>
    <w:rsid w:val="00471403"/>
    <w:rsid w:val="0049141E"/>
    <w:rsid w:val="004C181B"/>
    <w:rsid w:val="00521315"/>
    <w:rsid w:val="005A33F7"/>
    <w:rsid w:val="005C6655"/>
    <w:rsid w:val="005D12B3"/>
    <w:rsid w:val="006107F1"/>
    <w:rsid w:val="0062473F"/>
    <w:rsid w:val="006557D0"/>
    <w:rsid w:val="00661F89"/>
    <w:rsid w:val="00686D83"/>
    <w:rsid w:val="006B0EB4"/>
    <w:rsid w:val="006D0FAC"/>
    <w:rsid w:val="006D3056"/>
    <w:rsid w:val="006E5EC6"/>
    <w:rsid w:val="00700017"/>
    <w:rsid w:val="00733DAA"/>
    <w:rsid w:val="00737212"/>
    <w:rsid w:val="00740F13"/>
    <w:rsid w:val="00774028"/>
    <w:rsid w:val="007A03F6"/>
    <w:rsid w:val="007D6091"/>
    <w:rsid w:val="00821AA0"/>
    <w:rsid w:val="0088291C"/>
    <w:rsid w:val="008B6772"/>
    <w:rsid w:val="008D64BD"/>
    <w:rsid w:val="00900400"/>
    <w:rsid w:val="0090386C"/>
    <w:rsid w:val="00904D4E"/>
    <w:rsid w:val="009056A6"/>
    <w:rsid w:val="009217B3"/>
    <w:rsid w:val="009246F1"/>
    <w:rsid w:val="00934F33"/>
    <w:rsid w:val="00A01A76"/>
    <w:rsid w:val="00A229D6"/>
    <w:rsid w:val="00A30F4F"/>
    <w:rsid w:val="00A328D2"/>
    <w:rsid w:val="00A63169"/>
    <w:rsid w:val="00A644B4"/>
    <w:rsid w:val="00A90889"/>
    <w:rsid w:val="00A93FB4"/>
    <w:rsid w:val="00AB1A40"/>
    <w:rsid w:val="00B00213"/>
    <w:rsid w:val="00B120C0"/>
    <w:rsid w:val="00B155D2"/>
    <w:rsid w:val="00B16FE6"/>
    <w:rsid w:val="00B414DC"/>
    <w:rsid w:val="00B717AD"/>
    <w:rsid w:val="00B96099"/>
    <w:rsid w:val="00B96F3F"/>
    <w:rsid w:val="00BF3B23"/>
    <w:rsid w:val="00C035F7"/>
    <w:rsid w:val="00C40291"/>
    <w:rsid w:val="00C86258"/>
    <w:rsid w:val="00C966CB"/>
    <w:rsid w:val="00CE1840"/>
    <w:rsid w:val="00CE3CC9"/>
    <w:rsid w:val="00CF6AE6"/>
    <w:rsid w:val="00D128D4"/>
    <w:rsid w:val="00D224CA"/>
    <w:rsid w:val="00D310C4"/>
    <w:rsid w:val="00D728B8"/>
    <w:rsid w:val="00D87994"/>
    <w:rsid w:val="00D91E1C"/>
    <w:rsid w:val="00D93DF4"/>
    <w:rsid w:val="00DA29F8"/>
    <w:rsid w:val="00DA3869"/>
    <w:rsid w:val="00DA6555"/>
    <w:rsid w:val="00DB03DB"/>
    <w:rsid w:val="00DC10FD"/>
    <w:rsid w:val="00DC613A"/>
    <w:rsid w:val="00DD136F"/>
    <w:rsid w:val="00DD51B7"/>
    <w:rsid w:val="00DF2E6A"/>
    <w:rsid w:val="00E01541"/>
    <w:rsid w:val="00E33CF8"/>
    <w:rsid w:val="00E3755F"/>
    <w:rsid w:val="00E5627E"/>
    <w:rsid w:val="00EA3D35"/>
    <w:rsid w:val="00EB5CF3"/>
    <w:rsid w:val="00ED1781"/>
    <w:rsid w:val="00EE00B4"/>
    <w:rsid w:val="00EF1C0D"/>
    <w:rsid w:val="00F7200D"/>
    <w:rsid w:val="00F95735"/>
    <w:rsid w:val="00FD12DC"/>
    <w:rsid w:val="00FE6C81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91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C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4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8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24</cp:revision>
  <dcterms:created xsi:type="dcterms:W3CDTF">2015-05-22T06:58:00Z</dcterms:created>
  <dcterms:modified xsi:type="dcterms:W3CDTF">2016-12-29T22:39:00Z</dcterms:modified>
</cp:coreProperties>
</file>